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A8B9B0" w14:textId="4F4236B4" w:rsidR="0021122D" w:rsidRDefault="0021122D" w:rsidP="0021122D">
      <w:pPr>
        <w:pStyle w:val="NormalWeb"/>
        <w:spacing w:before="2" w:after="2"/>
        <w:jc w:val="center"/>
        <w:rPr>
          <w:rFonts w:ascii="Arial" w:hAnsi="Arial"/>
          <w:b/>
          <w:sz w:val="28"/>
          <w:szCs w:val="28"/>
        </w:rPr>
      </w:pPr>
      <w:r>
        <w:rPr>
          <w:rFonts w:ascii="Arial" w:hAnsi="Arial"/>
          <w:b/>
          <w:sz w:val="28"/>
          <w:szCs w:val="28"/>
        </w:rPr>
        <w:t>Bybrook</w:t>
      </w:r>
      <w:r w:rsidR="00F87D96">
        <w:rPr>
          <w:rFonts w:ascii="Arial" w:hAnsi="Arial"/>
          <w:b/>
          <w:sz w:val="28"/>
          <w:szCs w:val="28"/>
        </w:rPr>
        <w:t xml:space="preserve"> Benefice</w:t>
      </w:r>
    </w:p>
    <w:p w14:paraId="65E88B9F" w14:textId="5DDA64F5" w:rsidR="0021122D" w:rsidRDefault="0021122D" w:rsidP="0021122D">
      <w:pPr>
        <w:pStyle w:val="NormalWeb"/>
        <w:spacing w:before="2" w:after="2"/>
        <w:jc w:val="center"/>
        <w:rPr>
          <w:rFonts w:ascii="Arial" w:hAnsi="Arial"/>
          <w:b/>
          <w:sz w:val="28"/>
          <w:szCs w:val="28"/>
        </w:rPr>
      </w:pPr>
      <w:r w:rsidRPr="009A6380">
        <w:rPr>
          <w:rFonts w:ascii="Arial" w:hAnsi="Arial"/>
          <w:b/>
          <w:sz w:val="28"/>
          <w:szCs w:val="28"/>
        </w:rPr>
        <w:t>Confidentiality Policy</w:t>
      </w:r>
    </w:p>
    <w:p w14:paraId="1E5FEE36" w14:textId="77777777" w:rsidR="0021122D" w:rsidRPr="009A6380" w:rsidRDefault="0021122D" w:rsidP="0021122D">
      <w:pPr>
        <w:pStyle w:val="NormalWeb"/>
        <w:spacing w:before="2" w:after="2"/>
        <w:jc w:val="center"/>
        <w:rPr>
          <w:rFonts w:ascii="Arial" w:hAnsi="Arial"/>
          <w:b/>
        </w:rPr>
      </w:pPr>
    </w:p>
    <w:p w14:paraId="0038255D" w14:textId="77777777" w:rsidR="0021122D" w:rsidRDefault="0021122D" w:rsidP="0021122D">
      <w:pPr>
        <w:pStyle w:val="NormalWeb"/>
        <w:spacing w:before="2" w:after="2"/>
        <w:rPr>
          <w:rFonts w:ascii="Arial" w:hAnsi="Arial"/>
          <w:b/>
          <w:sz w:val="24"/>
          <w:szCs w:val="24"/>
        </w:rPr>
      </w:pPr>
      <w:r>
        <w:rPr>
          <w:rFonts w:ascii="Arial" w:hAnsi="Arial"/>
          <w:b/>
          <w:sz w:val="24"/>
          <w:szCs w:val="24"/>
        </w:rPr>
        <w:t xml:space="preserve">1. </w:t>
      </w:r>
      <w:r w:rsidRPr="009A6380">
        <w:rPr>
          <w:rFonts w:ascii="Arial" w:hAnsi="Arial"/>
          <w:b/>
          <w:sz w:val="24"/>
          <w:szCs w:val="24"/>
        </w:rPr>
        <w:t xml:space="preserve">Policy Statement </w:t>
      </w:r>
    </w:p>
    <w:p w14:paraId="04FE0DD2" w14:textId="77777777" w:rsidR="0021122D" w:rsidRPr="009A6380" w:rsidRDefault="0021122D" w:rsidP="0021122D">
      <w:pPr>
        <w:pStyle w:val="NormalWeb"/>
        <w:spacing w:before="2" w:after="2"/>
        <w:ind w:left="360"/>
        <w:rPr>
          <w:rFonts w:ascii="Arial" w:hAnsi="Arial"/>
          <w:b/>
          <w:sz w:val="24"/>
        </w:rPr>
      </w:pPr>
    </w:p>
    <w:p w14:paraId="2164EB23" w14:textId="77777777" w:rsidR="0021122D" w:rsidRDefault="0021122D" w:rsidP="0021122D">
      <w:pPr>
        <w:pStyle w:val="NormalWeb"/>
        <w:spacing w:before="2" w:after="2"/>
        <w:jc w:val="both"/>
        <w:rPr>
          <w:rFonts w:ascii="Arial" w:hAnsi="Arial"/>
          <w:sz w:val="24"/>
          <w:szCs w:val="24"/>
        </w:rPr>
      </w:pPr>
      <w:r w:rsidRPr="009A6380">
        <w:rPr>
          <w:rFonts w:ascii="Arial" w:hAnsi="Arial"/>
          <w:sz w:val="24"/>
          <w:szCs w:val="24"/>
        </w:rPr>
        <w:t xml:space="preserve">The Bybrook </w:t>
      </w:r>
      <w:r>
        <w:rPr>
          <w:rFonts w:ascii="Arial" w:hAnsi="Arial"/>
          <w:sz w:val="24"/>
          <w:szCs w:val="24"/>
        </w:rPr>
        <w:t>Benefice,</w:t>
      </w:r>
      <w:r w:rsidRPr="009A6380">
        <w:rPr>
          <w:rFonts w:ascii="Arial" w:hAnsi="Arial"/>
          <w:sz w:val="24"/>
          <w:szCs w:val="24"/>
        </w:rPr>
        <w:t xml:space="preserve"> </w:t>
      </w:r>
      <w:r>
        <w:rPr>
          <w:rFonts w:ascii="Arial" w:hAnsi="Arial"/>
          <w:sz w:val="24"/>
          <w:szCs w:val="24"/>
        </w:rPr>
        <w:t>fully supports the House of Bishope’s 2001 statement that:</w:t>
      </w:r>
    </w:p>
    <w:p w14:paraId="379D6841" w14:textId="77777777" w:rsidR="0021122D" w:rsidRDefault="0021122D" w:rsidP="0021122D">
      <w:pPr>
        <w:pStyle w:val="NormalWeb"/>
        <w:spacing w:before="2" w:after="2"/>
        <w:jc w:val="both"/>
        <w:rPr>
          <w:rFonts w:ascii="Arial" w:hAnsi="Arial"/>
          <w:sz w:val="24"/>
          <w:szCs w:val="24"/>
        </w:rPr>
      </w:pPr>
    </w:p>
    <w:p w14:paraId="2CB564A9" w14:textId="1E242DA5" w:rsidR="0021122D" w:rsidRDefault="0021122D" w:rsidP="0021122D">
      <w:pPr>
        <w:pStyle w:val="NormalWeb"/>
        <w:spacing w:before="2" w:after="2"/>
        <w:jc w:val="both"/>
        <w:rPr>
          <w:rFonts w:ascii="Arial" w:hAnsi="Arial"/>
          <w:sz w:val="24"/>
          <w:szCs w:val="24"/>
        </w:rPr>
      </w:pPr>
      <w:r w:rsidRPr="00571E28">
        <w:rPr>
          <w:rFonts w:ascii="Arial" w:hAnsi="Arial"/>
          <w:i/>
          <w:iCs/>
          <w:sz w:val="24"/>
          <w:szCs w:val="24"/>
        </w:rPr>
        <w:t>“The Church is required by God to foster relatio</w:t>
      </w:r>
      <w:r w:rsidR="003C68B2">
        <w:rPr>
          <w:rFonts w:ascii="Arial" w:hAnsi="Arial"/>
          <w:i/>
          <w:iCs/>
          <w:sz w:val="24"/>
          <w:szCs w:val="24"/>
        </w:rPr>
        <w:t>nships</w:t>
      </w:r>
      <w:r w:rsidRPr="00571E28">
        <w:rPr>
          <w:rFonts w:ascii="Arial" w:hAnsi="Arial"/>
          <w:i/>
          <w:iCs/>
          <w:sz w:val="24"/>
          <w:szCs w:val="24"/>
        </w:rPr>
        <w:t xml:space="preserve"> of the utmost integrity, </w:t>
      </w:r>
      <w:proofErr w:type="gramStart"/>
      <w:r w:rsidRPr="00571E28">
        <w:rPr>
          <w:rFonts w:ascii="Arial" w:hAnsi="Arial"/>
          <w:i/>
          <w:iCs/>
          <w:sz w:val="24"/>
          <w:szCs w:val="24"/>
        </w:rPr>
        <w:t>truthfulness</w:t>
      </w:r>
      <w:proofErr w:type="gramEnd"/>
      <w:r w:rsidRPr="00571E28">
        <w:rPr>
          <w:rFonts w:ascii="Arial" w:hAnsi="Arial"/>
          <w:i/>
          <w:iCs/>
          <w:sz w:val="24"/>
          <w:szCs w:val="24"/>
        </w:rPr>
        <w:t xml:space="preserve"> and trustworthiness.  Abuse, </w:t>
      </w:r>
      <w:r w:rsidR="0060351B" w:rsidRPr="003A6F96">
        <w:rPr>
          <w:rFonts w:ascii="Arial" w:hAnsi="Arial"/>
          <w:i/>
          <w:iCs/>
          <w:sz w:val="24"/>
          <w:szCs w:val="24"/>
        </w:rPr>
        <w:t>harassment,</w:t>
      </w:r>
      <w:r w:rsidRPr="003A6F96">
        <w:rPr>
          <w:rFonts w:ascii="Arial" w:hAnsi="Arial"/>
          <w:i/>
          <w:iCs/>
          <w:sz w:val="24"/>
          <w:szCs w:val="24"/>
        </w:rPr>
        <w:t xml:space="preserve"> and bullying will not be tolerated within the Church of England. All complaints of abuse, harassment and bullying are to be taken seriously and thoroughly investigated.”</w:t>
      </w:r>
      <w:r w:rsidRPr="009A6380">
        <w:rPr>
          <w:rFonts w:ascii="Arial" w:hAnsi="Arial"/>
          <w:i/>
          <w:sz w:val="24"/>
          <w:szCs w:val="24"/>
        </w:rPr>
        <w:t xml:space="preserve"> </w:t>
      </w:r>
    </w:p>
    <w:p w14:paraId="45E37DDD" w14:textId="77777777" w:rsidR="0021122D" w:rsidRDefault="0021122D" w:rsidP="0021122D">
      <w:pPr>
        <w:pStyle w:val="NormalWeb"/>
        <w:spacing w:before="2" w:after="2"/>
        <w:jc w:val="both"/>
        <w:rPr>
          <w:rFonts w:ascii="Arial" w:hAnsi="Arial"/>
          <w:sz w:val="24"/>
          <w:szCs w:val="24"/>
        </w:rPr>
      </w:pPr>
    </w:p>
    <w:p w14:paraId="4360524A" w14:textId="5A5B9C6D" w:rsidR="0021122D" w:rsidRDefault="0021122D" w:rsidP="0021122D">
      <w:pPr>
        <w:pStyle w:val="NormalWeb"/>
        <w:spacing w:before="2" w:after="2"/>
        <w:jc w:val="both"/>
        <w:rPr>
          <w:rFonts w:ascii="Arial" w:hAnsi="Arial"/>
          <w:sz w:val="24"/>
          <w:szCs w:val="24"/>
        </w:rPr>
      </w:pPr>
      <w:r>
        <w:rPr>
          <w:rFonts w:ascii="Arial" w:hAnsi="Arial"/>
          <w:sz w:val="24"/>
          <w:szCs w:val="24"/>
        </w:rPr>
        <w:t xml:space="preserve">In their roles within the Benefice some </w:t>
      </w:r>
      <w:r w:rsidRPr="009A6380">
        <w:rPr>
          <w:rFonts w:ascii="Arial" w:hAnsi="Arial"/>
          <w:sz w:val="24"/>
          <w:szCs w:val="24"/>
        </w:rPr>
        <w:t xml:space="preserve">members of the church community </w:t>
      </w:r>
      <w:r>
        <w:rPr>
          <w:rFonts w:ascii="Arial" w:hAnsi="Arial"/>
          <w:sz w:val="24"/>
          <w:szCs w:val="24"/>
        </w:rPr>
        <w:t xml:space="preserve">may </w:t>
      </w:r>
      <w:r w:rsidRPr="009A6380">
        <w:rPr>
          <w:rFonts w:ascii="Arial" w:hAnsi="Arial"/>
          <w:sz w:val="24"/>
          <w:szCs w:val="24"/>
        </w:rPr>
        <w:t xml:space="preserve">have access to information that </w:t>
      </w:r>
      <w:r>
        <w:rPr>
          <w:rFonts w:ascii="Arial" w:hAnsi="Arial"/>
          <w:sz w:val="24"/>
          <w:szCs w:val="24"/>
        </w:rPr>
        <w:t xml:space="preserve">is confidential and </w:t>
      </w:r>
      <w:r w:rsidRPr="009A6380">
        <w:rPr>
          <w:rFonts w:ascii="Arial" w:hAnsi="Arial"/>
          <w:sz w:val="24"/>
          <w:szCs w:val="24"/>
        </w:rPr>
        <w:t xml:space="preserve">needs to be treated sensitively. This may include </w:t>
      </w:r>
      <w:r>
        <w:rPr>
          <w:rFonts w:ascii="Arial" w:hAnsi="Arial"/>
          <w:sz w:val="24"/>
          <w:szCs w:val="24"/>
        </w:rPr>
        <w:t xml:space="preserve">for example </w:t>
      </w:r>
      <w:r w:rsidRPr="009A6380">
        <w:rPr>
          <w:rFonts w:ascii="Arial" w:hAnsi="Arial"/>
          <w:sz w:val="24"/>
          <w:szCs w:val="24"/>
        </w:rPr>
        <w:t xml:space="preserve">pastoral information about a person, confidential information about a complaint, </w:t>
      </w:r>
      <w:r>
        <w:rPr>
          <w:rFonts w:ascii="Arial" w:hAnsi="Arial"/>
          <w:sz w:val="24"/>
          <w:szCs w:val="24"/>
        </w:rPr>
        <w:t xml:space="preserve">a safeguarding concern, </w:t>
      </w:r>
      <w:r w:rsidRPr="009A6380">
        <w:rPr>
          <w:rFonts w:ascii="Arial" w:hAnsi="Arial"/>
          <w:sz w:val="24"/>
          <w:szCs w:val="24"/>
        </w:rPr>
        <w:t>a discussion in a meeting that should not be made public, an investigation into the conduct of another member of the church</w:t>
      </w:r>
      <w:r>
        <w:rPr>
          <w:rFonts w:ascii="Arial" w:hAnsi="Arial"/>
          <w:sz w:val="24"/>
          <w:szCs w:val="24"/>
        </w:rPr>
        <w:t>.</w:t>
      </w:r>
      <w:r w:rsidRPr="009A6380">
        <w:rPr>
          <w:rFonts w:ascii="Arial" w:hAnsi="Arial"/>
          <w:sz w:val="24"/>
          <w:szCs w:val="24"/>
        </w:rPr>
        <w:t xml:space="preserve"> </w:t>
      </w:r>
    </w:p>
    <w:p w14:paraId="6141B3E7" w14:textId="77777777" w:rsidR="0021122D" w:rsidRPr="009A6380" w:rsidRDefault="0021122D" w:rsidP="0021122D">
      <w:pPr>
        <w:pStyle w:val="NormalWeb"/>
        <w:spacing w:before="2" w:after="2"/>
        <w:jc w:val="both"/>
        <w:rPr>
          <w:rFonts w:ascii="Arial" w:hAnsi="Arial"/>
          <w:sz w:val="24"/>
        </w:rPr>
      </w:pPr>
    </w:p>
    <w:p w14:paraId="309F88A6" w14:textId="3A397F51" w:rsidR="0021122D" w:rsidRDefault="0021122D" w:rsidP="0021122D">
      <w:pPr>
        <w:pStyle w:val="NormalWeb"/>
        <w:spacing w:before="2" w:after="2"/>
        <w:jc w:val="both"/>
        <w:rPr>
          <w:rFonts w:ascii="Arial" w:hAnsi="Arial"/>
          <w:sz w:val="24"/>
          <w:szCs w:val="24"/>
        </w:rPr>
      </w:pPr>
      <w:r w:rsidRPr="009A6380">
        <w:rPr>
          <w:rFonts w:ascii="Arial" w:hAnsi="Arial"/>
          <w:sz w:val="24"/>
          <w:szCs w:val="24"/>
        </w:rPr>
        <w:t xml:space="preserve">A breach of confidentiality can </w:t>
      </w:r>
      <w:r>
        <w:rPr>
          <w:rFonts w:ascii="Arial" w:hAnsi="Arial"/>
          <w:sz w:val="24"/>
          <w:szCs w:val="24"/>
        </w:rPr>
        <w:t>cause significant harm to others and be detrimental to the reputation of the Benefice and/or individual parishes.</w:t>
      </w:r>
      <w:r w:rsidR="003C68B2">
        <w:rPr>
          <w:rFonts w:ascii="Arial" w:hAnsi="Arial"/>
          <w:sz w:val="24"/>
          <w:szCs w:val="24"/>
        </w:rPr>
        <w:t xml:space="preserve"> I</w:t>
      </w:r>
      <w:r w:rsidRPr="009A6380">
        <w:rPr>
          <w:rFonts w:ascii="Arial" w:hAnsi="Arial"/>
          <w:sz w:val="24"/>
          <w:szCs w:val="24"/>
        </w:rPr>
        <w:t xml:space="preserve">t is essential that </w:t>
      </w:r>
      <w:r>
        <w:rPr>
          <w:rFonts w:ascii="Arial" w:hAnsi="Arial"/>
          <w:sz w:val="24"/>
          <w:szCs w:val="24"/>
        </w:rPr>
        <w:t xml:space="preserve">all members of the </w:t>
      </w:r>
      <w:r w:rsidR="00F87D96">
        <w:rPr>
          <w:rFonts w:ascii="Arial" w:hAnsi="Arial"/>
          <w:sz w:val="24"/>
          <w:szCs w:val="24"/>
        </w:rPr>
        <w:t xml:space="preserve">Team </w:t>
      </w:r>
      <w:r>
        <w:rPr>
          <w:rFonts w:ascii="Arial" w:hAnsi="Arial"/>
          <w:sz w:val="24"/>
          <w:szCs w:val="24"/>
        </w:rPr>
        <w:t>Council and individual PCCs</w:t>
      </w:r>
      <w:r w:rsidRPr="009A6380">
        <w:rPr>
          <w:rFonts w:ascii="Arial" w:hAnsi="Arial"/>
          <w:sz w:val="24"/>
          <w:szCs w:val="24"/>
        </w:rPr>
        <w:t xml:space="preserve">, understand the importance of confidentiality and </w:t>
      </w:r>
      <w:r>
        <w:rPr>
          <w:rFonts w:ascii="Arial" w:hAnsi="Arial"/>
          <w:sz w:val="24"/>
          <w:szCs w:val="24"/>
        </w:rPr>
        <w:t xml:space="preserve">their </w:t>
      </w:r>
      <w:r w:rsidRPr="009A6380">
        <w:rPr>
          <w:rFonts w:ascii="Arial" w:hAnsi="Arial"/>
          <w:sz w:val="24"/>
          <w:szCs w:val="24"/>
        </w:rPr>
        <w:t xml:space="preserve">obligation to comply with the terms of this policy. </w:t>
      </w:r>
    </w:p>
    <w:p w14:paraId="734A1913" w14:textId="77777777" w:rsidR="0021122D" w:rsidRPr="009A6380" w:rsidRDefault="0021122D" w:rsidP="0021122D">
      <w:pPr>
        <w:pStyle w:val="NormalWeb"/>
        <w:spacing w:before="2" w:after="2"/>
        <w:jc w:val="both"/>
        <w:rPr>
          <w:rFonts w:ascii="Arial" w:hAnsi="Arial"/>
          <w:sz w:val="24"/>
        </w:rPr>
      </w:pPr>
    </w:p>
    <w:p w14:paraId="7CB0E6C2" w14:textId="77777777" w:rsidR="0021122D" w:rsidRDefault="0021122D" w:rsidP="0021122D">
      <w:pPr>
        <w:pStyle w:val="NormalWeb"/>
        <w:spacing w:before="2" w:after="2"/>
        <w:jc w:val="both"/>
        <w:rPr>
          <w:rFonts w:ascii="Arial" w:hAnsi="Arial"/>
          <w:i/>
          <w:sz w:val="24"/>
        </w:rPr>
      </w:pPr>
    </w:p>
    <w:p w14:paraId="2991A03B" w14:textId="77777777" w:rsidR="0021122D" w:rsidRDefault="0021122D" w:rsidP="0021122D">
      <w:pPr>
        <w:pStyle w:val="NormalWeb"/>
        <w:spacing w:before="2" w:after="2"/>
        <w:rPr>
          <w:rFonts w:ascii="Arial" w:hAnsi="Arial"/>
          <w:sz w:val="24"/>
          <w:szCs w:val="24"/>
        </w:rPr>
      </w:pPr>
      <w:r w:rsidRPr="009A6380">
        <w:rPr>
          <w:rFonts w:ascii="Arial" w:hAnsi="Arial"/>
          <w:b/>
          <w:sz w:val="24"/>
          <w:szCs w:val="24"/>
        </w:rPr>
        <w:t>2. Definitions</w:t>
      </w:r>
      <w:r w:rsidRPr="009A6380">
        <w:rPr>
          <w:rFonts w:ascii="Arial" w:hAnsi="Arial"/>
          <w:sz w:val="24"/>
          <w:szCs w:val="24"/>
        </w:rPr>
        <w:br/>
      </w:r>
    </w:p>
    <w:p w14:paraId="52BCC5BC" w14:textId="77777777" w:rsidR="0021122D" w:rsidRDefault="0021122D" w:rsidP="0021122D">
      <w:pPr>
        <w:pStyle w:val="NormalWeb"/>
        <w:spacing w:before="2" w:after="2"/>
        <w:jc w:val="both"/>
        <w:rPr>
          <w:rFonts w:ascii="Arial" w:hAnsi="Arial"/>
          <w:sz w:val="24"/>
          <w:szCs w:val="24"/>
        </w:rPr>
      </w:pPr>
      <w:r>
        <w:rPr>
          <w:rFonts w:ascii="Arial" w:hAnsi="Arial"/>
          <w:b/>
          <w:sz w:val="24"/>
          <w:szCs w:val="24"/>
        </w:rPr>
        <w:t>Benefice of Bybrook/</w:t>
      </w:r>
      <w:r w:rsidRPr="009A6380">
        <w:rPr>
          <w:rFonts w:ascii="Arial" w:hAnsi="Arial"/>
          <w:b/>
          <w:sz w:val="24"/>
          <w:szCs w:val="24"/>
        </w:rPr>
        <w:t xml:space="preserve">Bybrook </w:t>
      </w:r>
      <w:r>
        <w:rPr>
          <w:rFonts w:ascii="Arial" w:hAnsi="Arial"/>
          <w:b/>
          <w:sz w:val="24"/>
          <w:szCs w:val="24"/>
        </w:rPr>
        <w:t>Benefice</w:t>
      </w:r>
      <w:r w:rsidRPr="009A6380">
        <w:rPr>
          <w:rFonts w:ascii="Arial" w:hAnsi="Arial"/>
          <w:sz w:val="24"/>
          <w:szCs w:val="24"/>
        </w:rPr>
        <w:t xml:space="preserve">: Refers to the </w:t>
      </w:r>
      <w:proofErr w:type="spellStart"/>
      <w:r w:rsidRPr="009A6380">
        <w:rPr>
          <w:rFonts w:ascii="Arial" w:hAnsi="Arial"/>
          <w:sz w:val="24"/>
          <w:szCs w:val="24"/>
        </w:rPr>
        <w:t>organisation</w:t>
      </w:r>
      <w:proofErr w:type="spellEnd"/>
      <w:r w:rsidRPr="009A6380">
        <w:rPr>
          <w:rFonts w:ascii="Arial" w:hAnsi="Arial"/>
          <w:sz w:val="24"/>
          <w:szCs w:val="24"/>
        </w:rPr>
        <w:t xml:space="preserve"> of the </w:t>
      </w:r>
      <w:r>
        <w:rPr>
          <w:rFonts w:ascii="Arial" w:hAnsi="Arial"/>
          <w:sz w:val="24"/>
          <w:szCs w:val="24"/>
        </w:rPr>
        <w:t xml:space="preserve">Benefice </w:t>
      </w:r>
      <w:r w:rsidRPr="009A6380">
        <w:rPr>
          <w:rFonts w:ascii="Arial" w:hAnsi="Arial"/>
          <w:sz w:val="24"/>
          <w:szCs w:val="24"/>
        </w:rPr>
        <w:t xml:space="preserve">as a whole, and to each of </w:t>
      </w:r>
      <w:r>
        <w:rPr>
          <w:rFonts w:ascii="Arial" w:hAnsi="Arial"/>
          <w:sz w:val="24"/>
          <w:szCs w:val="24"/>
        </w:rPr>
        <w:t xml:space="preserve">its 10 </w:t>
      </w:r>
      <w:r w:rsidRPr="009A6380">
        <w:rPr>
          <w:rFonts w:ascii="Arial" w:hAnsi="Arial"/>
          <w:sz w:val="24"/>
          <w:szCs w:val="24"/>
        </w:rPr>
        <w:t xml:space="preserve">parishes. </w:t>
      </w:r>
    </w:p>
    <w:p w14:paraId="2EFA9005" w14:textId="77777777" w:rsidR="0021122D" w:rsidRDefault="0021122D" w:rsidP="0021122D">
      <w:pPr>
        <w:pStyle w:val="NormalWeb"/>
        <w:spacing w:before="2" w:after="2"/>
        <w:jc w:val="both"/>
        <w:rPr>
          <w:rFonts w:ascii="Arial" w:hAnsi="Arial"/>
          <w:sz w:val="24"/>
          <w:szCs w:val="24"/>
        </w:rPr>
      </w:pPr>
    </w:p>
    <w:p w14:paraId="5D73D7AC" w14:textId="0269FFB8" w:rsidR="0021122D" w:rsidRDefault="0021122D" w:rsidP="0021122D">
      <w:pPr>
        <w:pStyle w:val="NormalWeb"/>
        <w:spacing w:before="2" w:after="2"/>
        <w:jc w:val="both"/>
        <w:rPr>
          <w:rFonts w:ascii="Arial" w:hAnsi="Arial"/>
          <w:sz w:val="24"/>
          <w:szCs w:val="24"/>
        </w:rPr>
      </w:pPr>
      <w:r>
        <w:rPr>
          <w:rFonts w:ascii="Arial" w:hAnsi="Arial"/>
          <w:b/>
          <w:bCs/>
          <w:sz w:val="24"/>
          <w:szCs w:val="24"/>
        </w:rPr>
        <w:t>Employer</w:t>
      </w:r>
      <w:r w:rsidR="003C68B2">
        <w:rPr>
          <w:rFonts w:ascii="Arial" w:hAnsi="Arial"/>
          <w:b/>
          <w:bCs/>
          <w:sz w:val="24"/>
          <w:szCs w:val="24"/>
        </w:rPr>
        <w:t>:</w:t>
      </w:r>
      <w:r>
        <w:rPr>
          <w:rFonts w:ascii="Arial" w:hAnsi="Arial"/>
          <w:sz w:val="24"/>
          <w:szCs w:val="24"/>
        </w:rPr>
        <w:t xml:space="preserve"> refers to St Margaret’s PCC, Yatton </w:t>
      </w:r>
      <w:proofErr w:type="spellStart"/>
      <w:r>
        <w:rPr>
          <w:rFonts w:ascii="Arial" w:hAnsi="Arial"/>
          <w:sz w:val="24"/>
          <w:szCs w:val="24"/>
        </w:rPr>
        <w:t>Keynell</w:t>
      </w:r>
      <w:proofErr w:type="spellEnd"/>
      <w:r>
        <w:rPr>
          <w:rFonts w:ascii="Arial" w:hAnsi="Arial"/>
          <w:sz w:val="24"/>
          <w:szCs w:val="24"/>
        </w:rPr>
        <w:t>.</w:t>
      </w:r>
    </w:p>
    <w:p w14:paraId="4025C2BE" w14:textId="77777777" w:rsidR="0021122D" w:rsidRDefault="0021122D" w:rsidP="0021122D">
      <w:pPr>
        <w:pStyle w:val="NormalWeb"/>
        <w:spacing w:before="2" w:after="2"/>
        <w:jc w:val="both"/>
        <w:rPr>
          <w:rFonts w:ascii="Arial" w:hAnsi="Arial"/>
          <w:sz w:val="24"/>
          <w:szCs w:val="24"/>
        </w:rPr>
      </w:pPr>
    </w:p>
    <w:p w14:paraId="03ACC406" w14:textId="4AD61DCB" w:rsidR="0021122D" w:rsidRDefault="0021122D" w:rsidP="0021122D">
      <w:pPr>
        <w:pStyle w:val="NormalWeb"/>
        <w:spacing w:before="2" w:after="2"/>
        <w:jc w:val="both"/>
        <w:rPr>
          <w:rFonts w:ascii="Arial" w:hAnsi="Arial"/>
          <w:sz w:val="24"/>
          <w:szCs w:val="24"/>
        </w:rPr>
      </w:pPr>
      <w:r>
        <w:rPr>
          <w:rFonts w:ascii="Arial" w:hAnsi="Arial"/>
          <w:b/>
          <w:bCs/>
          <w:sz w:val="24"/>
          <w:szCs w:val="24"/>
        </w:rPr>
        <w:t>Employment Responsible Officers</w:t>
      </w:r>
      <w:r w:rsidR="003C68B2">
        <w:rPr>
          <w:rFonts w:ascii="Arial" w:hAnsi="Arial"/>
          <w:b/>
          <w:bCs/>
          <w:sz w:val="24"/>
          <w:szCs w:val="24"/>
        </w:rPr>
        <w:t>:</w:t>
      </w:r>
      <w:r>
        <w:rPr>
          <w:rFonts w:ascii="Arial" w:hAnsi="Arial"/>
          <w:b/>
          <w:bCs/>
          <w:sz w:val="24"/>
          <w:szCs w:val="24"/>
        </w:rPr>
        <w:t xml:space="preserve"> </w:t>
      </w:r>
      <w:r>
        <w:rPr>
          <w:rFonts w:ascii="Arial" w:hAnsi="Arial"/>
          <w:sz w:val="24"/>
          <w:szCs w:val="24"/>
        </w:rPr>
        <w:t xml:space="preserve">are the Bybrook </w:t>
      </w:r>
      <w:r w:rsidR="00F87D96">
        <w:rPr>
          <w:rFonts w:ascii="Arial" w:hAnsi="Arial"/>
          <w:sz w:val="24"/>
          <w:szCs w:val="24"/>
        </w:rPr>
        <w:t>Team</w:t>
      </w:r>
      <w:r>
        <w:rPr>
          <w:rFonts w:ascii="Arial" w:hAnsi="Arial"/>
          <w:sz w:val="24"/>
          <w:szCs w:val="24"/>
        </w:rPr>
        <w:t xml:space="preserve"> Council</w:t>
      </w:r>
    </w:p>
    <w:p w14:paraId="15E8DB38" w14:textId="77777777" w:rsidR="0021122D" w:rsidRDefault="0021122D" w:rsidP="0021122D">
      <w:pPr>
        <w:pStyle w:val="NormalWeb"/>
        <w:spacing w:before="2" w:after="2"/>
        <w:jc w:val="both"/>
        <w:rPr>
          <w:rFonts w:ascii="Arial" w:hAnsi="Arial"/>
          <w:sz w:val="24"/>
          <w:szCs w:val="24"/>
        </w:rPr>
      </w:pPr>
    </w:p>
    <w:p w14:paraId="212EC04C" w14:textId="1CE7393B" w:rsidR="0021122D" w:rsidRPr="00194752" w:rsidRDefault="0021122D" w:rsidP="0021122D">
      <w:pPr>
        <w:pStyle w:val="NormalWeb"/>
        <w:spacing w:before="2" w:after="2"/>
        <w:jc w:val="both"/>
        <w:rPr>
          <w:rFonts w:ascii="Arial" w:hAnsi="Arial"/>
          <w:sz w:val="24"/>
          <w:szCs w:val="24"/>
        </w:rPr>
      </w:pPr>
      <w:r w:rsidRPr="00B849D9">
        <w:rPr>
          <w:rFonts w:ascii="Arial" w:hAnsi="Arial"/>
          <w:b/>
          <w:bCs/>
          <w:sz w:val="24"/>
          <w:szCs w:val="24"/>
        </w:rPr>
        <w:t>Officers:</w:t>
      </w:r>
      <w:r>
        <w:rPr>
          <w:rFonts w:ascii="Arial" w:hAnsi="Arial"/>
          <w:sz w:val="24"/>
          <w:szCs w:val="24"/>
        </w:rPr>
        <w:t xml:space="preserve"> refers to the </w:t>
      </w:r>
      <w:r w:rsidR="003C68B2">
        <w:rPr>
          <w:rFonts w:ascii="Arial" w:hAnsi="Arial"/>
          <w:sz w:val="24"/>
          <w:szCs w:val="24"/>
        </w:rPr>
        <w:t>C</w:t>
      </w:r>
      <w:r>
        <w:rPr>
          <w:rFonts w:ascii="Arial" w:hAnsi="Arial"/>
          <w:sz w:val="24"/>
          <w:szCs w:val="24"/>
        </w:rPr>
        <w:t xml:space="preserve">lergy, </w:t>
      </w:r>
      <w:r w:rsidR="003C68B2">
        <w:rPr>
          <w:rFonts w:ascii="Arial" w:hAnsi="Arial"/>
          <w:sz w:val="24"/>
          <w:szCs w:val="24"/>
        </w:rPr>
        <w:t xml:space="preserve">Lay Ministers, </w:t>
      </w:r>
      <w:r w:rsidR="00F87D96">
        <w:rPr>
          <w:rFonts w:ascii="Arial" w:hAnsi="Arial"/>
          <w:sz w:val="24"/>
          <w:szCs w:val="24"/>
        </w:rPr>
        <w:t>Team</w:t>
      </w:r>
      <w:r>
        <w:rPr>
          <w:rFonts w:ascii="Arial" w:hAnsi="Arial"/>
          <w:sz w:val="24"/>
          <w:szCs w:val="24"/>
        </w:rPr>
        <w:t xml:space="preserve"> </w:t>
      </w:r>
      <w:proofErr w:type="gramStart"/>
      <w:r>
        <w:rPr>
          <w:rFonts w:ascii="Arial" w:hAnsi="Arial"/>
          <w:sz w:val="24"/>
          <w:szCs w:val="24"/>
        </w:rPr>
        <w:t>Council</w:t>
      </w:r>
      <w:proofErr w:type="gramEnd"/>
      <w:r>
        <w:rPr>
          <w:rFonts w:ascii="Arial" w:hAnsi="Arial"/>
          <w:sz w:val="24"/>
          <w:szCs w:val="24"/>
        </w:rPr>
        <w:t xml:space="preserve"> and individual PCC members.</w:t>
      </w:r>
      <w:r w:rsidR="005850B1">
        <w:rPr>
          <w:rFonts w:ascii="Arial" w:hAnsi="Arial"/>
          <w:sz w:val="24"/>
          <w:szCs w:val="24"/>
        </w:rPr>
        <w:t xml:space="preserve">  Benefice Worship Leaders may find themselves drawn into conversations that require the same level of care.</w:t>
      </w:r>
    </w:p>
    <w:p w14:paraId="1993EBFE" w14:textId="77777777" w:rsidR="0021122D" w:rsidRPr="009A6380" w:rsidRDefault="0021122D" w:rsidP="0021122D">
      <w:pPr>
        <w:pStyle w:val="NormalWeb"/>
        <w:spacing w:before="2" w:after="2"/>
        <w:jc w:val="both"/>
        <w:rPr>
          <w:rFonts w:ascii="Arial" w:hAnsi="Arial"/>
          <w:sz w:val="24"/>
        </w:rPr>
      </w:pPr>
    </w:p>
    <w:p w14:paraId="5AD13495" w14:textId="72EA3F84" w:rsidR="0021122D" w:rsidRDefault="0021122D" w:rsidP="0021122D">
      <w:pPr>
        <w:pStyle w:val="NormalWeb"/>
        <w:spacing w:before="2" w:after="2"/>
        <w:jc w:val="both"/>
        <w:rPr>
          <w:rFonts w:ascii="Arial" w:hAnsi="Arial"/>
          <w:sz w:val="24"/>
          <w:szCs w:val="24"/>
        </w:rPr>
      </w:pPr>
      <w:r w:rsidRPr="009A6380">
        <w:rPr>
          <w:rFonts w:ascii="Arial" w:hAnsi="Arial"/>
          <w:b/>
          <w:sz w:val="24"/>
          <w:szCs w:val="24"/>
        </w:rPr>
        <w:t>Confidential</w:t>
      </w:r>
      <w:r w:rsidR="00B673BB">
        <w:rPr>
          <w:rFonts w:ascii="Arial" w:hAnsi="Arial"/>
          <w:b/>
          <w:sz w:val="24"/>
          <w:szCs w:val="24"/>
        </w:rPr>
        <w:t xml:space="preserve"> Information</w:t>
      </w:r>
      <w:r w:rsidRPr="009A6380">
        <w:rPr>
          <w:rFonts w:ascii="Arial" w:hAnsi="Arial"/>
          <w:sz w:val="24"/>
          <w:szCs w:val="24"/>
        </w:rPr>
        <w:t xml:space="preserve">: Information or data which could cause harm to someone, or the </w:t>
      </w:r>
      <w:r>
        <w:rPr>
          <w:rFonts w:ascii="Arial" w:hAnsi="Arial"/>
          <w:sz w:val="24"/>
          <w:szCs w:val="24"/>
        </w:rPr>
        <w:t>Benefice</w:t>
      </w:r>
      <w:r w:rsidRPr="009A6380">
        <w:rPr>
          <w:rFonts w:ascii="Arial" w:hAnsi="Arial"/>
          <w:sz w:val="24"/>
          <w:szCs w:val="24"/>
        </w:rPr>
        <w:t xml:space="preserve"> or one of the </w:t>
      </w:r>
      <w:r>
        <w:rPr>
          <w:rFonts w:ascii="Arial" w:hAnsi="Arial"/>
          <w:sz w:val="24"/>
          <w:szCs w:val="24"/>
        </w:rPr>
        <w:t>parishes</w:t>
      </w:r>
      <w:r w:rsidRPr="009A6380">
        <w:rPr>
          <w:rFonts w:ascii="Arial" w:hAnsi="Arial"/>
          <w:sz w:val="24"/>
          <w:szCs w:val="24"/>
        </w:rPr>
        <w:t xml:space="preserve">, if made publicly available or disclosed to someone who is not </w:t>
      </w:r>
      <w:proofErr w:type="spellStart"/>
      <w:r w:rsidRPr="009A6380">
        <w:rPr>
          <w:rFonts w:ascii="Arial" w:hAnsi="Arial"/>
          <w:sz w:val="24"/>
          <w:szCs w:val="24"/>
        </w:rPr>
        <w:t>authorised</w:t>
      </w:r>
      <w:proofErr w:type="spellEnd"/>
      <w:r w:rsidRPr="009A6380">
        <w:rPr>
          <w:rFonts w:ascii="Arial" w:hAnsi="Arial"/>
          <w:sz w:val="24"/>
          <w:szCs w:val="24"/>
        </w:rPr>
        <w:t xml:space="preserve"> to access the information or data. A breach of confidentiality may includ</w:t>
      </w:r>
      <w:r w:rsidR="003C68B2">
        <w:rPr>
          <w:rFonts w:ascii="Arial" w:hAnsi="Arial"/>
          <w:sz w:val="24"/>
          <w:szCs w:val="24"/>
        </w:rPr>
        <w:t xml:space="preserve">e a discussion of a fact which was disclosed in confidence, </w:t>
      </w:r>
      <w:r w:rsidRPr="009A6380">
        <w:rPr>
          <w:rFonts w:ascii="Arial" w:hAnsi="Arial"/>
          <w:sz w:val="24"/>
          <w:szCs w:val="24"/>
        </w:rPr>
        <w:t>idle gossip</w:t>
      </w:r>
      <w:r w:rsidR="00B673BB">
        <w:rPr>
          <w:rFonts w:ascii="Arial" w:hAnsi="Arial"/>
          <w:sz w:val="24"/>
          <w:szCs w:val="24"/>
        </w:rPr>
        <w:t>,</w:t>
      </w:r>
      <w:r w:rsidRPr="009A6380">
        <w:rPr>
          <w:rFonts w:ascii="Arial" w:hAnsi="Arial"/>
          <w:sz w:val="24"/>
          <w:szCs w:val="24"/>
        </w:rPr>
        <w:t xml:space="preserve"> which is accidental or careless, malicious gossip where there is an intention to spread information or data, and slander where the information or data spread is not even necessarily true. </w:t>
      </w:r>
    </w:p>
    <w:p w14:paraId="26DB12A5" w14:textId="77777777" w:rsidR="0021122D" w:rsidRPr="009A6380" w:rsidRDefault="0021122D" w:rsidP="0021122D">
      <w:pPr>
        <w:pStyle w:val="NormalWeb"/>
        <w:spacing w:before="2" w:after="2"/>
        <w:jc w:val="both"/>
        <w:rPr>
          <w:rFonts w:ascii="Arial" w:hAnsi="Arial"/>
          <w:sz w:val="24"/>
        </w:rPr>
      </w:pPr>
    </w:p>
    <w:p w14:paraId="3D67079A" w14:textId="77777777" w:rsidR="0021122D" w:rsidRPr="009A6380" w:rsidRDefault="0021122D" w:rsidP="0021122D">
      <w:pPr>
        <w:pStyle w:val="NormalWeb"/>
        <w:spacing w:before="2" w:after="2"/>
        <w:rPr>
          <w:rFonts w:ascii="Arial" w:hAnsi="Arial"/>
          <w:b/>
          <w:sz w:val="24"/>
        </w:rPr>
      </w:pPr>
      <w:r w:rsidRPr="009A6380">
        <w:rPr>
          <w:rFonts w:ascii="Arial" w:hAnsi="Arial"/>
          <w:b/>
          <w:sz w:val="24"/>
          <w:szCs w:val="24"/>
        </w:rPr>
        <w:t xml:space="preserve">3. Responsibilities </w:t>
      </w:r>
    </w:p>
    <w:p w14:paraId="349B799C" w14:textId="77777777" w:rsidR="0021122D" w:rsidRDefault="0021122D" w:rsidP="0021122D">
      <w:pPr>
        <w:pStyle w:val="NormalWeb"/>
        <w:spacing w:before="2" w:after="2"/>
        <w:rPr>
          <w:rFonts w:ascii="Arial" w:hAnsi="Arial"/>
          <w:sz w:val="24"/>
          <w:szCs w:val="24"/>
        </w:rPr>
      </w:pPr>
    </w:p>
    <w:p w14:paraId="4B952745" w14:textId="5D6E6FDF" w:rsidR="0021122D" w:rsidRDefault="0021122D" w:rsidP="0021122D">
      <w:pPr>
        <w:pStyle w:val="NormalWeb"/>
        <w:spacing w:before="2" w:after="2"/>
        <w:rPr>
          <w:rFonts w:ascii="Arial" w:hAnsi="Arial"/>
          <w:sz w:val="24"/>
          <w:szCs w:val="24"/>
        </w:rPr>
      </w:pPr>
      <w:r w:rsidRPr="009A6380">
        <w:rPr>
          <w:rFonts w:ascii="Arial" w:hAnsi="Arial"/>
          <w:sz w:val="24"/>
          <w:szCs w:val="24"/>
        </w:rPr>
        <w:t xml:space="preserve">The Bybrook </w:t>
      </w:r>
      <w:r>
        <w:rPr>
          <w:rFonts w:ascii="Arial" w:hAnsi="Arial"/>
          <w:sz w:val="24"/>
          <w:szCs w:val="24"/>
        </w:rPr>
        <w:t>Benefice</w:t>
      </w:r>
      <w:r w:rsidRPr="009A6380">
        <w:rPr>
          <w:rFonts w:ascii="Arial" w:hAnsi="Arial"/>
          <w:sz w:val="24"/>
          <w:szCs w:val="24"/>
        </w:rPr>
        <w:t xml:space="preserve"> has a responsibility to understand that informatio</w:t>
      </w:r>
      <w:r>
        <w:rPr>
          <w:rFonts w:ascii="Arial" w:hAnsi="Arial"/>
          <w:sz w:val="24"/>
          <w:szCs w:val="24"/>
        </w:rPr>
        <w:t>n</w:t>
      </w:r>
      <w:r w:rsidRPr="009A6380">
        <w:rPr>
          <w:rFonts w:ascii="Arial" w:hAnsi="Arial"/>
          <w:sz w:val="24"/>
          <w:szCs w:val="24"/>
        </w:rPr>
        <w:t xml:space="preserve"> received by members of </w:t>
      </w:r>
      <w:r>
        <w:rPr>
          <w:rFonts w:ascii="Arial" w:hAnsi="Arial"/>
          <w:sz w:val="24"/>
          <w:szCs w:val="24"/>
        </w:rPr>
        <w:t>a</w:t>
      </w:r>
      <w:r w:rsidRPr="009A6380">
        <w:rPr>
          <w:rFonts w:ascii="Arial" w:hAnsi="Arial"/>
          <w:sz w:val="24"/>
          <w:szCs w:val="24"/>
        </w:rPr>
        <w:t xml:space="preserve"> PCC </w:t>
      </w:r>
      <w:r>
        <w:rPr>
          <w:rFonts w:ascii="Arial" w:hAnsi="Arial"/>
          <w:sz w:val="24"/>
          <w:szCs w:val="24"/>
        </w:rPr>
        <w:t>and/</w:t>
      </w:r>
      <w:r w:rsidRPr="009A6380">
        <w:rPr>
          <w:rFonts w:ascii="Arial" w:hAnsi="Arial"/>
          <w:sz w:val="24"/>
          <w:szCs w:val="24"/>
        </w:rPr>
        <w:t xml:space="preserve">or </w:t>
      </w:r>
      <w:r>
        <w:rPr>
          <w:rFonts w:ascii="Arial" w:hAnsi="Arial"/>
          <w:sz w:val="24"/>
          <w:szCs w:val="24"/>
        </w:rPr>
        <w:t xml:space="preserve">the </w:t>
      </w:r>
      <w:r w:rsidR="00F87D96">
        <w:rPr>
          <w:rFonts w:ascii="Arial" w:hAnsi="Arial"/>
          <w:sz w:val="24"/>
          <w:szCs w:val="24"/>
        </w:rPr>
        <w:t>Team</w:t>
      </w:r>
      <w:r w:rsidRPr="009A6380">
        <w:rPr>
          <w:rFonts w:ascii="Arial" w:hAnsi="Arial"/>
          <w:sz w:val="24"/>
          <w:szCs w:val="24"/>
        </w:rPr>
        <w:t xml:space="preserve"> Council may be confidential or sensitive in </w:t>
      </w:r>
      <w:r w:rsidR="003C68B2" w:rsidRPr="009A6380">
        <w:rPr>
          <w:rFonts w:ascii="Arial" w:hAnsi="Arial"/>
          <w:sz w:val="24"/>
          <w:szCs w:val="24"/>
        </w:rPr>
        <w:t>nature</w:t>
      </w:r>
      <w:r w:rsidR="003C68B2">
        <w:rPr>
          <w:rFonts w:ascii="Arial" w:hAnsi="Arial"/>
          <w:sz w:val="24"/>
          <w:szCs w:val="24"/>
        </w:rPr>
        <w:t>.</w:t>
      </w:r>
      <w:r w:rsidRPr="009A6380">
        <w:rPr>
          <w:rFonts w:ascii="Arial" w:hAnsi="Arial"/>
          <w:sz w:val="24"/>
          <w:szCs w:val="24"/>
        </w:rPr>
        <w:t xml:space="preserve"> Th</w:t>
      </w:r>
      <w:r>
        <w:rPr>
          <w:rFonts w:ascii="Arial" w:hAnsi="Arial"/>
          <w:sz w:val="24"/>
          <w:szCs w:val="24"/>
        </w:rPr>
        <w:t xml:space="preserve">ere are situations which may arise where </w:t>
      </w:r>
      <w:r w:rsidR="003C68B2">
        <w:rPr>
          <w:rFonts w:ascii="Arial" w:hAnsi="Arial"/>
          <w:sz w:val="24"/>
          <w:szCs w:val="24"/>
        </w:rPr>
        <w:t>O</w:t>
      </w:r>
      <w:r>
        <w:rPr>
          <w:rFonts w:ascii="Arial" w:hAnsi="Arial"/>
          <w:sz w:val="24"/>
          <w:szCs w:val="24"/>
        </w:rPr>
        <w:t>fficers</w:t>
      </w:r>
      <w:r w:rsidRPr="009A6380">
        <w:rPr>
          <w:rFonts w:ascii="Arial" w:hAnsi="Arial"/>
          <w:sz w:val="24"/>
          <w:szCs w:val="24"/>
        </w:rPr>
        <w:t xml:space="preserve"> cannot </w:t>
      </w:r>
      <w:r>
        <w:rPr>
          <w:rFonts w:ascii="Arial" w:hAnsi="Arial"/>
          <w:sz w:val="24"/>
          <w:szCs w:val="24"/>
        </w:rPr>
        <w:t xml:space="preserve">promise strict </w:t>
      </w:r>
      <w:r>
        <w:rPr>
          <w:rFonts w:ascii="Arial" w:hAnsi="Arial"/>
          <w:sz w:val="24"/>
          <w:szCs w:val="24"/>
        </w:rPr>
        <w:lastRenderedPageBreak/>
        <w:t xml:space="preserve">confidentiality, (examples of which are listed below), </w:t>
      </w:r>
      <w:r w:rsidRPr="009A6380">
        <w:rPr>
          <w:rFonts w:ascii="Arial" w:hAnsi="Arial"/>
          <w:sz w:val="24"/>
          <w:szCs w:val="24"/>
        </w:rPr>
        <w:t xml:space="preserve">but </w:t>
      </w:r>
      <w:r>
        <w:rPr>
          <w:rFonts w:ascii="Arial" w:hAnsi="Arial"/>
          <w:sz w:val="24"/>
          <w:szCs w:val="24"/>
        </w:rPr>
        <w:t xml:space="preserve">in all cases </w:t>
      </w:r>
      <w:r w:rsidR="003C68B2">
        <w:rPr>
          <w:rFonts w:ascii="Arial" w:hAnsi="Arial"/>
          <w:sz w:val="24"/>
          <w:szCs w:val="24"/>
        </w:rPr>
        <w:t>O</w:t>
      </w:r>
      <w:r w:rsidR="00B673BB">
        <w:rPr>
          <w:rFonts w:ascii="Arial" w:hAnsi="Arial"/>
          <w:sz w:val="24"/>
          <w:szCs w:val="24"/>
        </w:rPr>
        <w:t>f</w:t>
      </w:r>
      <w:r>
        <w:rPr>
          <w:rFonts w:ascii="Arial" w:hAnsi="Arial"/>
          <w:sz w:val="24"/>
          <w:szCs w:val="24"/>
        </w:rPr>
        <w:t xml:space="preserve">ficers </w:t>
      </w:r>
      <w:r w:rsidRPr="009A6380">
        <w:rPr>
          <w:rFonts w:ascii="Arial" w:hAnsi="Arial"/>
          <w:sz w:val="24"/>
          <w:szCs w:val="24"/>
        </w:rPr>
        <w:t xml:space="preserve">will treat all information conveyed with discretion. </w:t>
      </w:r>
    </w:p>
    <w:p w14:paraId="3410547D" w14:textId="77777777" w:rsidR="0021122D" w:rsidRPr="009A6380" w:rsidRDefault="0021122D" w:rsidP="0021122D">
      <w:pPr>
        <w:pStyle w:val="NormalWeb"/>
        <w:spacing w:before="2" w:after="2"/>
        <w:rPr>
          <w:rFonts w:ascii="Arial" w:hAnsi="Arial"/>
          <w:sz w:val="24"/>
        </w:rPr>
      </w:pPr>
    </w:p>
    <w:p w14:paraId="5F15810F" w14:textId="77777777" w:rsidR="003C68B2" w:rsidRPr="003C68B2" w:rsidRDefault="0021122D" w:rsidP="0021122D">
      <w:pPr>
        <w:pStyle w:val="NormalWeb"/>
        <w:numPr>
          <w:ilvl w:val="0"/>
          <w:numId w:val="3"/>
        </w:numPr>
        <w:spacing w:before="2" w:after="2"/>
        <w:ind w:left="720"/>
        <w:rPr>
          <w:rFonts w:ascii="Arial" w:hAnsi="Arial"/>
          <w:sz w:val="24"/>
        </w:rPr>
      </w:pPr>
      <w:r w:rsidRPr="003C68B2">
        <w:rPr>
          <w:rFonts w:ascii="Arial" w:hAnsi="Arial"/>
          <w:sz w:val="24"/>
          <w:szCs w:val="24"/>
        </w:rPr>
        <w:t xml:space="preserve">Information about a criminal offence including abuse, molestation, theft, vandalism, murder. </w:t>
      </w:r>
    </w:p>
    <w:p w14:paraId="3F0A893A" w14:textId="77777777" w:rsidR="003C68B2" w:rsidRPr="003C68B2" w:rsidRDefault="0021122D" w:rsidP="0021122D">
      <w:pPr>
        <w:pStyle w:val="NormalWeb"/>
        <w:numPr>
          <w:ilvl w:val="0"/>
          <w:numId w:val="3"/>
        </w:numPr>
        <w:spacing w:before="2" w:after="2"/>
        <w:ind w:left="720"/>
        <w:rPr>
          <w:rFonts w:ascii="Arial" w:hAnsi="Arial"/>
          <w:sz w:val="24"/>
        </w:rPr>
      </w:pPr>
      <w:r w:rsidRPr="003C68B2">
        <w:rPr>
          <w:rFonts w:ascii="Arial" w:hAnsi="Arial"/>
          <w:sz w:val="24"/>
          <w:szCs w:val="24"/>
        </w:rPr>
        <w:t xml:space="preserve">Information that may indicate harm to the person giving the information or to another. This may include a threat to commit suicide, a criminal offence, something of a vulnerable nature. </w:t>
      </w:r>
    </w:p>
    <w:p w14:paraId="7C014334" w14:textId="71830B0E" w:rsidR="0021122D" w:rsidRPr="003C68B2" w:rsidRDefault="0021122D" w:rsidP="0021122D">
      <w:pPr>
        <w:pStyle w:val="NormalWeb"/>
        <w:numPr>
          <w:ilvl w:val="0"/>
          <w:numId w:val="3"/>
        </w:numPr>
        <w:spacing w:before="2" w:after="2"/>
        <w:ind w:left="720"/>
        <w:rPr>
          <w:rFonts w:ascii="Arial" w:hAnsi="Arial"/>
          <w:sz w:val="24"/>
        </w:rPr>
      </w:pPr>
      <w:r w:rsidRPr="003C68B2">
        <w:rPr>
          <w:rFonts w:ascii="Arial" w:hAnsi="Arial"/>
          <w:sz w:val="24"/>
          <w:szCs w:val="24"/>
        </w:rPr>
        <w:t>Where information is provided by a minor and it is in the best interests of the child to disclose information in accordance with the Church of England Safeguarding policy.</w:t>
      </w:r>
    </w:p>
    <w:p w14:paraId="577C2550" w14:textId="77777777" w:rsidR="0021122D" w:rsidRDefault="0021122D" w:rsidP="0021122D">
      <w:pPr>
        <w:pStyle w:val="NormalWeb"/>
        <w:spacing w:before="2" w:after="2"/>
        <w:rPr>
          <w:rFonts w:ascii="Calibri" w:hAnsi="Calibri"/>
          <w:sz w:val="24"/>
          <w:szCs w:val="24"/>
        </w:rPr>
      </w:pPr>
    </w:p>
    <w:p w14:paraId="50B05EFB" w14:textId="72582369" w:rsidR="0021122D" w:rsidRPr="009A6380" w:rsidRDefault="0021122D" w:rsidP="0021122D">
      <w:pPr>
        <w:pStyle w:val="NormalWeb"/>
        <w:spacing w:before="2" w:after="2"/>
        <w:jc w:val="both"/>
        <w:rPr>
          <w:rFonts w:ascii="Arial" w:hAnsi="Arial"/>
        </w:rPr>
      </w:pPr>
      <w:r>
        <w:rPr>
          <w:rFonts w:ascii="Arial" w:hAnsi="Arial"/>
          <w:sz w:val="24"/>
          <w:szCs w:val="24"/>
        </w:rPr>
        <w:t>In addition</w:t>
      </w:r>
      <w:r w:rsidR="003C68B2">
        <w:rPr>
          <w:rFonts w:ascii="Arial" w:hAnsi="Arial"/>
          <w:sz w:val="24"/>
          <w:szCs w:val="24"/>
        </w:rPr>
        <w:t>,</w:t>
      </w:r>
      <w:r>
        <w:rPr>
          <w:rFonts w:ascii="Arial" w:hAnsi="Arial"/>
          <w:sz w:val="24"/>
          <w:szCs w:val="24"/>
        </w:rPr>
        <w:t xml:space="preserve"> disclosing “personal information” may in some cases amount to a breach of the </w:t>
      </w:r>
      <w:r w:rsidRPr="003C68B2">
        <w:rPr>
          <w:rFonts w:ascii="Arial" w:hAnsi="Arial"/>
          <w:sz w:val="24"/>
          <w:szCs w:val="24"/>
        </w:rPr>
        <w:t>General Data Protection Regulation which has legal consequences</w:t>
      </w:r>
      <w:r w:rsidR="00B673BB">
        <w:rPr>
          <w:rFonts w:ascii="Arial" w:hAnsi="Arial"/>
          <w:sz w:val="24"/>
          <w:szCs w:val="24"/>
        </w:rPr>
        <w:t xml:space="preserve"> for the individuals concerned</w:t>
      </w:r>
      <w:r w:rsidRPr="009A6380">
        <w:rPr>
          <w:rFonts w:ascii="Arial" w:hAnsi="Arial"/>
          <w:sz w:val="24"/>
          <w:szCs w:val="24"/>
        </w:rPr>
        <w:t xml:space="preserve">. </w:t>
      </w:r>
    </w:p>
    <w:p w14:paraId="193892C3" w14:textId="77777777" w:rsidR="0021122D" w:rsidRDefault="0021122D" w:rsidP="0021122D">
      <w:pPr>
        <w:pStyle w:val="NormalWeb"/>
        <w:spacing w:before="2" w:after="2"/>
        <w:jc w:val="both"/>
        <w:rPr>
          <w:rFonts w:ascii="Arial" w:hAnsi="Arial"/>
          <w:sz w:val="24"/>
          <w:szCs w:val="24"/>
        </w:rPr>
      </w:pPr>
    </w:p>
    <w:p w14:paraId="31009991" w14:textId="70C6A63C" w:rsidR="0021122D" w:rsidRDefault="0021122D" w:rsidP="003C68B2">
      <w:pPr>
        <w:pStyle w:val="NormalWeb"/>
        <w:spacing w:before="2" w:after="2"/>
        <w:jc w:val="both"/>
        <w:rPr>
          <w:rFonts w:ascii="Arial" w:hAnsi="Arial"/>
        </w:rPr>
      </w:pPr>
      <w:r>
        <w:rPr>
          <w:rFonts w:ascii="Arial" w:hAnsi="Arial"/>
          <w:sz w:val="24"/>
          <w:szCs w:val="24"/>
        </w:rPr>
        <w:t xml:space="preserve">All </w:t>
      </w:r>
      <w:r w:rsidRPr="009A6380">
        <w:rPr>
          <w:rFonts w:ascii="Arial" w:hAnsi="Arial"/>
          <w:sz w:val="24"/>
          <w:szCs w:val="24"/>
        </w:rPr>
        <w:t xml:space="preserve">members of the </w:t>
      </w:r>
      <w:r w:rsidR="00B673BB">
        <w:rPr>
          <w:rFonts w:ascii="Arial" w:hAnsi="Arial"/>
          <w:sz w:val="24"/>
          <w:szCs w:val="24"/>
        </w:rPr>
        <w:t xml:space="preserve">Clergy, </w:t>
      </w:r>
      <w:r w:rsidR="00F87D96">
        <w:rPr>
          <w:rFonts w:ascii="Arial" w:hAnsi="Arial"/>
          <w:sz w:val="24"/>
          <w:szCs w:val="24"/>
        </w:rPr>
        <w:t>Team</w:t>
      </w:r>
      <w:r>
        <w:rPr>
          <w:rFonts w:ascii="Arial" w:hAnsi="Arial"/>
          <w:sz w:val="24"/>
          <w:szCs w:val="24"/>
        </w:rPr>
        <w:t xml:space="preserve"> </w:t>
      </w:r>
      <w:r w:rsidR="003C68B2">
        <w:rPr>
          <w:rFonts w:ascii="Arial" w:hAnsi="Arial"/>
          <w:sz w:val="24"/>
          <w:szCs w:val="24"/>
        </w:rPr>
        <w:t xml:space="preserve">Council, </w:t>
      </w:r>
      <w:r w:rsidR="003C68B2" w:rsidRPr="009A6380">
        <w:rPr>
          <w:rFonts w:ascii="Arial" w:hAnsi="Arial"/>
          <w:sz w:val="24"/>
          <w:szCs w:val="24"/>
        </w:rPr>
        <w:t>PCCs</w:t>
      </w:r>
      <w:r w:rsidRPr="009A6380">
        <w:rPr>
          <w:rFonts w:ascii="Arial" w:hAnsi="Arial"/>
          <w:sz w:val="24"/>
          <w:szCs w:val="24"/>
        </w:rPr>
        <w:t xml:space="preserve">, </w:t>
      </w:r>
      <w:r>
        <w:rPr>
          <w:rFonts w:ascii="Arial" w:hAnsi="Arial"/>
          <w:sz w:val="24"/>
          <w:szCs w:val="24"/>
        </w:rPr>
        <w:t xml:space="preserve">Benefice </w:t>
      </w:r>
      <w:r w:rsidRPr="003C68B2">
        <w:rPr>
          <w:rFonts w:ascii="Arial" w:hAnsi="Arial"/>
          <w:sz w:val="24"/>
          <w:szCs w:val="24"/>
        </w:rPr>
        <w:t xml:space="preserve">Office staff (paid and/or voluntary) </w:t>
      </w:r>
      <w:r>
        <w:rPr>
          <w:rFonts w:ascii="Arial" w:hAnsi="Arial"/>
          <w:sz w:val="24"/>
          <w:szCs w:val="24"/>
        </w:rPr>
        <w:t xml:space="preserve">and </w:t>
      </w:r>
      <w:r w:rsidRPr="009A6380">
        <w:rPr>
          <w:rFonts w:ascii="Arial" w:hAnsi="Arial"/>
          <w:sz w:val="24"/>
          <w:szCs w:val="24"/>
        </w:rPr>
        <w:t>pastoral care team</w:t>
      </w:r>
      <w:r>
        <w:rPr>
          <w:rFonts w:ascii="Arial" w:hAnsi="Arial"/>
          <w:sz w:val="24"/>
          <w:szCs w:val="24"/>
        </w:rPr>
        <w:t>s</w:t>
      </w:r>
      <w:r w:rsidRPr="009A6380">
        <w:rPr>
          <w:rFonts w:ascii="Arial" w:hAnsi="Arial"/>
          <w:sz w:val="24"/>
          <w:szCs w:val="24"/>
        </w:rPr>
        <w:t xml:space="preserve"> </w:t>
      </w:r>
      <w:r>
        <w:rPr>
          <w:rFonts w:ascii="Arial" w:hAnsi="Arial"/>
          <w:sz w:val="24"/>
          <w:szCs w:val="24"/>
        </w:rPr>
        <w:t xml:space="preserve">are accountable for ensuring </w:t>
      </w:r>
      <w:r w:rsidR="003C68B2">
        <w:rPr>
          <w:rFonts w:ascii="Arial" w:hAnsi="Arial"/>
          <w:sz w:val="24"/>
          <w:szCs w:val="24"/>
        </w:rPr>
        <w:t xml:space="preserve">the </w:t>
      </w:r>
      <w:r w:rsidR="003C68B2" w:rsidRPr="009A6380">
        <w:rPr>
          <w:rFonts w:ascii="Arial" w:hAnsi="Arial"/>
          <w:sz w:val="24"/>
          <w:szCs w:val="24"/>
        </w:rPr>
        <w:t>ongoing</w:t>
      </w:r>
      <w:r w:rsidRPr="009A6380">
        <w:rPr>
          <w:rFonts w:ascii="Arial" w:hAnsi="Arial"/>
          <w:sz w:val="24"/>
          <w:szCs w:val="24"/>
        </w:rPr>
        <w:t xml:space="preserve"> maintenance of confidentiality not only whil</w:t>
      </w:r>
      <w:r>
        <w:rPr>
          <w:rFonts w:ascii="Arial" w:hAnsi="Arial"/>
          <w:sz w:val="24"/>
          <w:szCs w:val="24"/>
        </w:rPr>
        <w:t xml:space="preserve">st in </w:t>
      </w:r>
      <w:r w:rsidRPr="009A6380">
        <w:rPr>
          <w:rFonts w:ascii="Arial" w:hAnsi="Arial"/>
          <w:sz w:val="24"/>
          <w:szCs w:val="24"/>
        </w:rPr>
        <w:t xml:space="preserve">role, but also after resignation or departure from that role. </w:t>
      </w:r>
    </w:p>
    <w:p w14:paraId="7F1010EF" w14:textId="77777777" w:rsidR="0021122D" w:rsidRPr="009A6380" w:rsidRDefault="0021122D" w:rsidP="0021122D">
      <w:pPr>
        <w:pStyle w:val="NormalWeb"/>
        <w:spacing w:before="2" w:after="2"/>
        <w:rPr>
          <w:rFonts w:ascii="Arial" w:hAnsi="Arial"/>
        </w:rPr>
      </w:pPr>
    </w:p>
    <w:p w14:paraId="2666A90C" w14:textId="77777777" w:rsidR="0021122D" w:rsidRPr="00F45E03" w:rsidRDefault="0021122D" w:rsidP="0021122D">
      <w:pPr>
        <w:pStyle w:val="NormalWeb"/>
        <w:numPr>
          <w:ilvl w:val="0"/>
          <w:numId w:val="2"/>
        </w:numPr>
        <w:spacing w:before="2" w:after="2"/>
        <w:rPr>
          <w:rFonts w:ascii="Arial" w:hAnsi="Arial"/>
          <w:b/>
        </w:rPr>
      </w:pPr>
      <w:r w:rsidRPr="00F45E03">
        <w:rPr>
          <w:rFonts w:ascii="Arial" w:hAnsi="Arial"/>
          <w:b/>
          <w:sz w:val="24"/>
          <w:szCs w:val="24"/>
        </w:rPr>
        <w:t xml:space="preserve">Dealing with an allegation of a breach of confidentiality </w:t>
      </w:r>
    </w:p>
    <w:p w14:paraId="4B6FED87" w14:textId="77777777" w:rsidR="0021122D" w:rsidRDefault="0021122D" w:rsidP="0021122D">
      <w:pPr>
        <w:pStyle w:val="NormalWeb"/>
        <w:spacing w:before="2" w:after="2"/>
        <w:jc w:val="both"/>
        <w:rPr>
          <w:rFonts w:ascii="Arial" w:hAnsi="Arial"/>
          <w:sz w:val="24"/>
          <w:szCs w:val="24"/>
        </w:rPr>
      </w:pPr>
    </w:p>
    <w:p w14:paraId="1FF8286A" w14:textId="12B87F2B" w:rsidR="0021122D" w:rsidRPr="003C68B2" w:rsidRDefault="0021122D" w:rsidP="0021122D">
      <w:pPr>
        <w:pStyle w:val="NormalWeb"/>
        <w:spacing w:before="2" w:after="2"/>
        <w:jc w:val="both"/>
        <w:rPr>
          <w:rFonts w:ascii="Arial" w:hAnsi="Arial"/>
          <w:sz w:val="24"/>
          <w:szCs w:val="24"/>
        </w:rPr>
      </w:pPr>
      <w:r w:rsidRPr="003C68B2">
        <w:rPr>
          <w:rFonts w:ascii="Arial" w:hAnsi="Arial"/>
          <w:sz w:val="24"/>
          <w:szCs w:val="24"/>
        </w:rPr>
        <w:t>Where a breach of confidential</w:t>
      </w:r>
      <w:r w:rsidR="003C68B2">
        <w:rPr>
          <w:rFonts w:ascii="Arial" w:hAnsi="Arial"/>
          <w:sz w:val="24"/>
          <w:szCs w:val="24"/>
        </w:rPr>
        <w:t>ity</w:t>
      </w:r>
      <w:r w:rsidRPr="003C68B2">
        <w:rPr>
          <w:rFonts w:ascii="Arial" w:hAnsi="Arial"/>
          <w:sz w:val="24"/>
          <w:szCs w:val="24"/>
        </w:rPr>
        <w:t xml:space="preserve"> has or has been alleged to have occurred, care should be taken to assess whether a data breach has also occurred under the General Data Protection Regulation (GDPR) or whether Serious Incident Reporting is required to Bristol Diocese under the Safeguarding Policy.</w:t>
      </w:r>
    </w:p>
    <w:p w14:paraId="0E333238" w14:textId="77777777" w:rsidR="0021122D" w:rsidRDefault="0021122D" w:rsidP="0021122D">
      <w:pPr>
        <w:pStyle w:val="NormalWeb"/>
        <w:spacing w:before="2" w:after="2"/>
        <w:jc w:val="both"/>
        <w:rPr>
          <w:rFonts w:ascii="Arial" w:hAnsi="Arial"/>
          <w:sz w:val="24"/>
          <w:szCs w:val="24"/>
        </w:rPr>
      </w:pPr>
    </w:p>
    <w:p w14:paraId="5D1A3B4D" w14:textId="71FF3A4E" w:rsidR="0021122D" w:rsidRDefault="0021122D" w:rsidP="0021122D">
      <w:pPr>
        <w:pStyle w:val="NormalWeb"/>
        <w:spacing w:before="2" w:after="2"/>
        <w:jc w:val="both"/>
        <w:rPr>
          <w:rFonts w:ascii="Arial" w:hAnsi="Arial"/>
          <w:sz w:val="24"/>
          <w:szCs w:val="24"/>
        </w:rPr>
      </w:pPr>
      <w:r w:rsidRPr="00F45E03">
        <w:rPr>
          <w:rFonts w:ascii="Arial" w:hAnsi="Arial"/>
          <w:sz w:val="24"/>
          <w:szCs w:val="24"/>
        </w:rPr>
        <w:t xml:space="preserve">In the event of an allegation that a person has </w:t>
      </w:r>
      <w:r>
        <w:rPr>
          <w:rFonts w:ascii="Arial" w:hAnsi="Arial"/>
          <w:sz w:val="24"/>
          <w:szCs w:val="24"/>
        </w:rPr>
        <w:t xml:space="preserve">misused </w:t>
      </w:r>
      <w:r w:rsidRPr="00F45E03">
        <w:rPr>
          <w:rFonts w:ascii="Arial" w:hAnsi="Arial"/>
          <w:sz w:val="24"/>
          <w:szCs w:val="24"/>
        </w:rPr>
        <w:t xml:space="preserve">confidential information, that person has </w:t>
      </w:r>
      <w:r w:rsidR="003C68B2" w:rsidRPr="00F45E03">
        <w:rPr>
          <w:rFonts w:ascii="Arial" w:hAnsi="Arial"/>
          <w:sz w:val="24"/>
          <w:szCs w:val="24"/>
        </w:rPr>
        <w:t>several</w:t>
      </w:r>
      <w:r w:rsidRPr="00F45E03">
        <w:rPr>
          <w:rFonts w:ascii="Arial" w:hAnsi="Arial"/>
          <w:sz w:val="24"/>
          <w:szCs w:val="24"/>
        </w:rPr>
        <w:t xml:space="preserve"> options open to them. The</w:t>
      </w:r>
      <w:r>
        <w:rPr>
          <w:rFonts w:ascii="Arial" w:hAnsi="Arial"/>
          <w:sz w:val="24"/>
          <w:szCs w:val="24"/>
        </w:rPr>
        <w:t>y</w:t>
      </w:r>
      <w:r w:rsidRPr="00F45E03">
        <w:rPr>
          <w:rFonts w:ascii="Arial" w:hAnsi="Arial"/>
          <w:sz w:val="24"/>
          <w:szCs w:val="24"/>
        </w:rPr>
        <w:t xml:space="preserve"> may</w:t>
      </w:r>
      <w:r>
        <w:rPr>
          <w:rFonts w:ascii="Arial" w:hAnsi="Arial"/>
          <w:sz w:val="24"/>
          <w:szCs w:val="24"/>
        </w:rPr>
        <w:t>:</w:t>
      </w:r>
    </w:p>
    <w:p w14:paraId="5261D236" w14:textId="676CA6D0" w:rsidR="0021122D" w:rsidRDefault="0021122D" w:rsidP="0021122D">
      <w:pPr>
        <w:pStyle w:val="NormalWeb"/>
        <w:numPr>
          <w:ilvl w:val="0"/>
          <w:numId w:val="1"/>
        </w:numPr>
        <w:spacing w:before="2" w:after="2"/>
        <w:jc w:val="both"/>
        <w:rPr>
          <w:rFonts w:ascii="Arial" w:hAnsi="Arial"/>
          <w:sz w:val="24"/>
          <w:szCs w:val="24"/>
        </w:rPr>
      </w:pPr>
      <w:r w:rsidRPr="00F45E03">
        <w:rPr>
          <w:rFonts w:ascii="Arial" w:hAnsi="Arial"/>
          <w:sz w:val="24"/>
          <w:szCs w:val="24"/>
        </w:rPr>
        <w:t>be able to speak directly to the individual concerned</w:t>
      </w:r>
      <w:r w:rsidR="003C68B2">
        <w:rPr>
          <w:rFonts w:ascii="Arial" w:hAnsi="Arial"/>
          <w:sz w:val="24"/>
          <w:szCs w:val="24"/>
        </w:rPr>
        <w:t>;</w:t>
      </w:r>
      <w:r w:rsidRPr="00F45E03">
        <w:rPr>
          <w:rFonts w:ascii="Arial" w:hAnsi="Arial"/>
          <w:sz w:val="24"/>
          <w:szCs w:val="24"/>
        </w:rPr>
        <w:t xml:space="preserve"> or </w:t>
      </w:r>
    </w:p>
    <w:p w14:paraId="0DCA4846" w14:textId="1ED9F505" w:rsidR="0021122D" w:rsidRDefault="0021122D" w:rsidP="0021122D">
      <w:pPr>
        <w:pStyle w:val="NormalWeb"/>
        <w:numPr>
          <w:ilvl w:val="0"/>
          <w:numId w:val="1"/>
        </w:numPr>
        <w:spacing w:before="2" w:after="2"/>
        <w:jc w:val="both"/>
        <w:rPr>
          <w:rFonts w:ascii="Arial" w:hAnsi="Arial"/>
          <w:sz w:val="24"/>
          <w:szCs w:val="24"/>
        </w:rPr>
      </w:pPr>
      <w:r w:rsidRPr="00F45E03">
        <w:rPr>
          <w:rFonts w:ascii="Arial" w:hAnsi="Arial"/>
          <w:sz w:val="24"/>
          <w:szCs w:val="24"/>
        </w:rPr>
        <w:t>write to th</w:t>
      </w:r>
      <w:r>
        <w:rPr>
          <w:rFonts w:ascii="Arial" w:hAnsi="Arial"/>
          <w:sz w:val="24"/>
          <w:szCs w:val="24"/>
        </w:rPr>
        <w:t>em</w:t>
      </w:r>
      <w:r w:rsidRPr="00F45E03">
        <w:rPr>
          <w:rFonts w:ascii="Arial" w:hAnsi="Arial"/>
          <w:sz w:val="24"/>
          <w:szCs w:val="24"/>
        </w:rPr>
        <w:t xml:space="preserve"> expressing their concern</w:t>
      </w:r>
      <w:r w:rsidR="00B673BB">
        <w:rPr>
          <w:rFonts w:ascii="Arial" w:hAnsi="Arial"/>
          <w:sz w:val="24"/>
          <w:szCs w:val="24"/>
        </w:rPr>
        <w:t xml:space="preserve"> about the potential beach</w:t>
      </w:r>
      <w:r w:rsidRPr="00F45E03">
        <w:rPr>
          <w:rFonts w:ascii="Arial" w:hAnsi="Arial"/>
          <w:sz w:val="24"/>
          <w:szCs w:val="24"/>
        </w:rPr>
        <w:t xml:space="preserve"> and asking th</w:t>
      </w:r>
      <w:r>
        <w:rPr>
          <w:rFonts w:ascii="Arial" w:hAnsi="Arial"/>
          <w:sz w:val="24"/>
          <w:szCs w:val="24"/>
        </w:rPr>
        <w:t xml:space="preserve">e individual </w:t>
      </w:r>
      <w:r w:rsidRPr="00F45E03">
        <w:rPr>
          <w:rFonts w:ascii="Arial" w:hAnsi="Arial"/>
          <w:sz w:val="24"/>
          <w:szCs w:val="24"/>
        </w:rPr>
        <w:t xml:space="preserve">to stop the </w:t>
      </w:r>
      <w:r>
        <w:rPr>
          <w:rFonts w:ascii="Arial" w:hAnsi="Arial"/>
          <w:sz w:val="24"/>
          <w:szCs w:val="24"/>
        </w:rPr>
        <w:t xml:space="preserve">inappropriate </w:t>
      </w:r>
      <w:proofErr w:type="spellStart"/>
      <w:r w:rsidRPr="00F45E03">
        <w:rPr>
          <w:rFonts w:ascii="Arial" w:hAnsi="Arial"/>
          <w:sz w:val="24"/>
          <w:szCs w:val="24"/>
        </w:rPr>
        <w:t>behaviour</w:t>
      </w:r>
      <w:proofErr w:type="spellEnd"/>
      <w:r>
        <w:rPr>
          <w:rFonts w:ascii="Arial" w:hAnsi="Arial"/>
          <w:sz w:val="24"/>
          <w:szCs w:val="24"/>
        </w:rPr>
        <w:t xml:space="preserve">.  </w:t>
      </w:r>
      <w:r w:rsidRPr="00F45E03">
        <w:rPr>
          <w:rFonts w:ascii="Arial" w:hAnsi="Arial"/>
          <w:sz w:val="24"/>
          <w:szCs w:val="24"/>
        </w:rPr>
        <w:t xml:space="preserve"> </w:t>
      </w:r>
    </w:p>
    <w:p w14:paraId="24435310" w14:textId="77777777" w:rsidR="0021122D" w:rsidRDefault="0021122D" w:rsidP="0021122D">
      <w:pPr>
        <w:pStyle w:val="NormalWeb"/>
        <w:spacing w:before="2" w:after="2"/>
        <w:jc w:val="both"/>
        <w:rPr>
          <w:rFonts w:ascii="Arial" w:hAnsi="Arial"/>
          <w:sz w:val="24"/>
          <w:szCs w:val="24"/>
        </w:rPr>
      </w:pPr>
    </w:p>
    <w:p w14:paraId="45D6580A" w14:textId="58394673" w:rsidR="0021122D" w:rsidRDefault="0021122D" w:rsidP="0021122D">
      <w:pPr>
        <w:pStyle w:val="NormalWeb"/>
        <w:spacing w:before="2" w:after="2"/>
        <w:jc w:val="both"/>
        <w:rPr>
          <w:rFonts w:ascii="Arial" w:hAnsi="Arial"/>
          <w:sz w:val="24"/>
          <w:szCs w:val="24"/>
        </w:rPr>
      </w:pPr>
      <w:r>
        <w:rPr>
          <w:rFonts w:ascii="Arial" w:hAnsi="Arial"/>
          <w:sz w:val="24"/>
          <w:szCs w:val="24"/>
        </w:rPr>
        <w:t>Should</w:t>
      </w:r>
      <w:r w:rsidRPr="00F45E03">
        <w:rPr>
          <w:rFonts w:ascii="Arial" w:hAnsi="Arial"/>
          <w:sz w:val="24"/>
          <w:szCs w:val="24"/>
        </w:rPr>
        <w:t xml:space="preserve"> this </w:t>
      </w:r>
      <w:r>
        <w:rPr>
          <w:rFonts w:ascii="Arial" w:hAnsi="Arial"/>
          <w:sz w:val="24"/>
          <w:szCs w:val="24"/>
        </w:rPr>
        <w:t xml:space="preserve">be unsuccessful they </w:t>
      </w:r>
      <w:r w:rsidRPr="00F45E03">
        <w:rPr>
          <w:rFonts w:ascii="Arial" w:hAnsi="Arial"/>
          <w:sz w:val="24"/>
          <w:szCs w:val="24"/>
        </w:rPr>
        <w:t xml:space="preserve">may </w:t>
      </w:r>
      <w:r>
        <w:rPr>
          <w:rFonts w:ascii="Arial" w:hAnsi="Arial"/>
          <w:sz w:val="24"/>
          <w:szCs w:val="24"/>
        </w:rPr>
        <w:t xml:space="preserve">escalate the issue </w:t>
      </w:r>
      <w:r w:rsidRPr="00F45E03">
        <w:rPr>
          <w:rFonts w:ascii="Arial" w:hAnsi="Arial"/>
          <w:sz w:val="24"/>
          <w:szCs w:val="24"/>
        </w:rPr>
        <w:t xml:space="preserve">to someone who </w:t>
      </w:r>
      <w:r>
        <w:rPr>
          <w:rFonts w:ascii="Arial" w:hAnsi="Arial"/>
          <w:sz w:val="24"/>
          <w:szCs w:val="24"/>
        </w:rPr>
        <w:t xml:space="preserve">is empowered to take </w:t>
      </w:r>
      <w:r w:rsidRPr="00F45E03">
        <w:rPr>
          <w:rFonts w:ascii="Arial" w:hAnsi="Arial"/>
          <w:sz w:val="24"/>
          <w:szCs w:val="24"/>
        </w:rPr>
        <w:t xml:space="preserve">action to ensure that the </w:t>
      </w:r>
      <w:proofErr w:type="spellStart"/>
      <w:r w:rsidRPr="00F45E03">
        <w:rPr>
          <w:rFonts w:ascii="Arial" w:hAnsi="Arial"/>
          <w:sz w:val="24"/>
          <w:szCs w:val="24"/>
        </w:rPr>
        <w:t>behaviour</w:t>
      </w:r>
      <w:proofErr w:type="spellEnd"/>
      <w:r w:rsidRPr="00F45E03">
        <w:rPr>
          <w:rFonts w:ascii="Arial" w:hAnsi="Arial"/>
          <w:sz w:val="24"/>
          <w:szCs w:val="24"/>
        </w:rPr>
        <w:t xml:space="preserve"> stops. If neither of these </w:t>
      </w:r>
      <w:r w:rsidR="003C68B2">
        <w:rPr>
          <w:rFonts w:ascii="Arial" w:hAnsi="Arial"/>
          <w:sz w:val="24"/>
          <w:szCs w:val="24"/>
        </w:rPr>
        <w:t>approaches</w:t>
      </w:r>
      <w:r w:rsidRPr="00F45E03">
        <w:rPr>
          <w:rFonts w:ascii="Arial" w:hAnsi="Arial"/>
          <w:sz w:val="24"/>
          <w:szCs w:val="24"/>
        </w:rPr>
        <w:t xml:space="preserve"> is successful, the final option is to make a formal complaint. </w:t>
      </w:r>
    </w:p>
    <w:p w14:paraId="4AFC5F8F" w14:textId="77777777" w:rsidR="0021122D" w:rsidRPr="00F45E03" w:rsidRDefault="0021122D" w:rsidP="0021122D">
      <w:pPr>
        <w:pStyle w:val="NormalWeb"/>
        <w:spacing w:before="2" w:after="2"/>
        <w:jc w:val="both"/>
        <w:rPr>
          <w:rFonts w:ascii="Arial" w:hAnsi="Arial"/>
        </w:rPr>
      </w:pPr>
    </w:p>
    <w:p w14:paraId="4EEAC851" w14:textId="77777777" w:rsidR="0021122D" w:rsidRPr="00F45E03" w:rsidRDefault="0021122D" w:rsidP="0021122D">
      <w:pPr>
        <w:pStyle w:val="NormalWeb"/>
        <w:spacing w:before="2" w:after="2"/>
        <w:ind w:firstLine="720"/>
        <w:rPr>
          <w:rFonts w:ascii="Arial" w:hAnsi="Arial"/>
          <w:b/>
        </w:rPr>
      </w:pPr>
      <w:r w:rsidRPr="00F45E03">
        <w:rPr>
          <w:rFonts w:ascii="Arial" w:hAnsi="Arial"/>
          <w:b/>
          <w:sz w:val="24"/>
          <w:szCs w:val="24"/>
        </w:rPr>
        <w:t xml:space="preserve">a) The informal approach </w:t>
      </w:r>
    </w:p>
    <w:p w14:paraId="20139D53" w14:textId="77777777" w:rsidR="0021122D" w:rsidRPr="00F45E03" w:rsidRDefault="0021122D" w:rsidP="0021122D">
      <w:pPr>
        <w:pStyle w:val="NormalWeb"/>
        <w:spacing w:before="2" w:after="2"/>
        <w:ind w:left="720"/>
        <w:jc w:val="both"/>
        <w:rPr>
          <w:rFonts w:ascii="Arial" w:hAnsi="Arial"/>
        </w:rPr>
      </w:pPr>
      <w:r w:rsidRPr="00F45E03">
        <w:rPr>
          <w:rFonts w:ascii="Arial" w:hAnsi="Arial"/>
          <w:sz w:val="24"/>
          <w:szCs w:val="24"/>
        </w:rPr>
        <w:t xml:space="preserve">Confidentiality is a key principle in dealing with an alleged breach of confidentiality. Dealing with a situation informally becomes more difficult if information about the matter becomes public knowledge. Any action to address an issue needs to be made with the approval of the person who has made the allegation. </w:t>
      </w:r>
    </w:p>
    <w:p w14:paraId="2B874116" w14:textId="77777777" w:rsidR="0021122D" w:rsidRDefault="0021122D" w:rsidP="0021122D">
      <w:pPr>
        <w:pStyle w:val="NormalWeb"/>
        <w:spacing w:before="2" w:after="2"/>
        <w:ind w:left="720"/>
        <w:jc w:val="both"/>
        <w:rPr>
          <w:rFonts w:ascii="Arial" w:hAnsi="Arial"/>
          <w:sz w:val="24"/>
          <w:szCs w:val="24"/>
        </w:rPr>
      </w:pPr>
    </w:p>
    <w:p w14:paraId="453DFF97" w14:textId="77777777" w:rsidR="008C46D7" w:rsidRDefault="0021122D" w:rsidP="0021122D">
      <w:pPr>
        <w:pStyle w:val="NormalWeb"/>
        <w:spacing w:before="2" w:after="2"/>
        <w:ind w:left="720"/>
        <w:jc w:val="both"/>
        <w:rPr>
          <w:rFonts w:ascii="Arial" w:hAnsi="Arial"/>
          <w:sz w:val="24"/>
          <w:szCs w:val="24"/>
        </w:rPr>
      </w:pPr>
      <w:r w:rsidRPr="00F45E03">
        <w:rPr>
          <w:rFonts w:ascii="Arial" w:hAnsi="Arial"/>
          <w:sz w:val="24"/>
          <w:szCs w:val="24"/>
        </w:rPr>
        <w:t xml:space="preserve">The facts </w:t>
      </w:r>
      <w:r>
        <w:rPr>
          <w:rFonts w:ascii="Arial" w:hAnsi="Arial"/>
          <w:sz w:val="24"/>
          <w:szCs w:val="24"/>
        </w:rPr>
        <w:t>of</w:t>
      </w:r>
      <w:r w:rsidRPr="00F45E03">
        <w:rPr>
          <w:rFonts w:ascii="Arial" w:hAnsi="Arial"/>
          <w:sz w:val="24"/>
          <w:szCs w:val="24"/>
        </w:rPr>
        <w:t xml:space="preserve"> the incident/incidents will be recorded, and then depending on </w:t>
      </w:r>
      <w:r>
        <w:rPr>
          <w:rFonts w:ascii="Arial" w:hAnsi="Arial"/>
          <w:sz w:val="24"/>
          <w:szCs w:val="24"/>
        </w:rPr>
        <w:t xml:space="preserve">the wishes of </w:t>
      </w:r>
      <w:r w:rsidRPr="00F45E03">
        <w:rPr>
          <w:rFonts w:ascii="Arial" w:hAnsi="Arial"/>
          <w:sz w:val="24"/>
          <w:szCs w:val="24"/>
        </w:rPr>
        <w:t xml:space="preserve">the individual </w:t>
      </w:r>
      <w:r>
        <w:rPr>
          <w:rFonts w:ascii="Arial" w:hAnsi="Arial"/>
          <w:sz w:val="24"/>
          <w:szCs w:val="24"/>
        </w:rPr>
        <w:t>concerned</w:t>
      </w:r>
      <w:r w:rsidRPr="00F45E03">
        <w:rPr>
          <w:rFonts w:ascii="Arial" w:hAnsi="Arial"/>
          <w:sz w:val="24"/>
          <w:szCs w:val="24"/>
        </w:rPr>
        <w:t xml:space="preserve">, there are </w:t>
      </w:r>
      <w:r w:rsidR="00B673BB" w:rsidRPr="00F45E03">
        <w:rPr>
          <w:rFonts w:ascii="Arial" w:hAnsi="Arial"/>
          <w:sz w:val="24"/>
          <w:szCs w:val="24"/>
        </w:rPr>
        <w:t>several</w:t>
      </w:r>
      <w:r w:rsidRPr="00F45E03">
        <w:rPr>
          <w:rFonts w:ascii="Arial" w:hAnsi="Arial"/>
          <w:sz w:val="24"/>
          <w:szCs w:val="24"/>
        </w:rPr>
        <w:t xml:space="preserve"> options available. </w:t>
      </w:r>
      <w:r>
        <w:rPr>
          <w:rFonts w:ascii="Arial" w:hAnsi="Arial"/>
          <w:sz w:val="24"/>
          <w:szCs w:val="24"/>
        </w:rPr>
        <w:t xml:space="preserve">They </w:t>
      </w:r>
      <w:r w:rsidRPr="00F45E03">
        <w:rPr>
          <w:rFonts w:ascii="Arial" w:hAnsi="Arial"/>
          <w:sz w:val="24"/>
          <w:szCs w:val="24"/>
        </w:rPr>
        <w:t xml:space="preserve">may choose to talk to the individual either </w:t>
      </w:r>
      <w:r>
        <w:rPr>
          <w:rFonts w:ascii="Arial" w:hAnsi="Arial"/>
          <w:sz w:val="24"/>
          <w:szCs w:val="24"/>
        </w:rPr>
        <w:t xml:space="preserve">on their </w:t>
      </w:r>
      <w:r w:rsidRPr="00F45E03">
        <w:rPr>
          <w:rFonts w:ascii="Arial" w:hAnsi="Arial"/>
          <w:sz w:val="24"/>
          <w:szCs w:val="24"/>
        </w:rPr>
        <w:t xml:space="preserve">own, or with someone else present to make the respondent aware of </w:t>
      </w:r>
      <w:r>
        <w:rPr>
          <w:rFonts w:ascii="Arial" w:hAnsi="Arial"/>
          <w:sz w:val="24"/>
          <w:szCs w:val="24"/>
        </w:rPr>
        <w:t xml:space="preserve">their </w:t>
      </w:r>
      <w:proofErr w:type="spellStart"/>
      <w:r w:rsidRPr="00F45E03">
        <w:rPr>
          <w:rFonts w:ascii="Arial" w:hAnsi="Arial"/>
          <w:sz w:val="24"/>
          <w:szCs w:val="24"/>
        </w:rPr>
        <w:t>behaviour</w:t>
      </w:r>
      <w:proofErr w:type="spellEnd"/>
      <w:r w:rsidRPr="00F45E03">
        <w:rPr>
          <w:rFonts w:ascii="Arial" w:hAnsi="Arial"/>
          <w:sz w:val="24"/>
          <w:szCs w:val="24"/>
        </w:rPr>
        <w:t xml:space="preserve"> and ask </w:t>
      </w:r>
      <w:r>
        <w:rPr>
          <w:rFonts w:ascii="Arial" w:hAnsi="Arial"/>
          <w:sz w:val="24"/>
          <w:szCs w:val="24"/>
        </w:rPr>
        <w:t xml:space="preserve">them </w:t>
      </w:r>
      <w:r w:rsidRPr="00F45E03">
        <w:rPr>
          <w:rFonts w:ascii="Arial" w:hAnsi="Arial"/>
          <w:sz w:val="24"/>
          <w:szCs w:val="24"/>
        </w:rPr>
        <w:t xml:space="preserve">not to </w:t>
      </w:r>
      <w:proofErr w:type="gramStart"/>
      <w:r w:rsidRPr="00F45E03">
        <w:rPr>
          <w:rFonts w:ascii="Arial" w:hAnsi="Arial"/>
          <w:sz w:val="24"/>
          <w:szCs w:val="24"/>
        </w:rPr>
        <w:t>r</w:t>
      </w:r>
      <w:proofErr w:type="gramEnd"/>
    </w:p>
    <w:p w14:paraId="1E4DD064" w14:textId="77777777" w:rsidR="008C46D7" w:rsidRDefault="008C46D7" w:rsidP="0021122D">
      <w:pPr>
        <w:pStyle w:val="NormalWeb"/>
        <w:spacing w:before="2" w:after="2"/>
        <w:ind w:left="720"/>
        <w:jc w:val="both"/>
        <w:rPr>
          <w:rFonts w:ascii="Arial" w:hAnsi="Arial"/>
          <w:sz w:val="24"/>
          <w:szCs w:val="24"/>
        </w:rPr>
      </w:pPr>
    </w:p>
    <w:p w14:paraId="7ED8AADA" w14:textId="76831872" w:rsidR="0021122D" w:rsidRPr="00F45E03" w:rsidRDefault="0021122D" w:rsidP="0021122D">
      <w:pPr>
        <w:pStyle w:val="NormalWeb"/>
        <w:spacing w:before="2" w:after="2"/>
        <w:ind w:left="720"/>
        <w:jc w:val="both"/>
        <w:rPr>
          <w:rFonts w:ascii="Arial" w:hAnsi="Arial"/>
        </w:rPr>
      </w:pPr>
      <w:proofErr w:type="spellStart"/>
      <w:r w:rsidRPr="00F45E03">
        <w:rPr>
          <w:rFonts w:ascii="Arial" w:hAnsi="Arial"/>
          <w:sz w:val="24"/>
          <w:szCs w:val="24"/>
        </w:rPr>
        <w:t>epeat</w:t>
      </w:r>
      <w:proofErr w:type="spellEnd"/>
      <w:r w:rsidRPr="00F45E03">
        <w:rPr>
          <w:rFonts w:ascii="Arial" w:hAnsi="Arial"/>
          <w:sz w:val="24"/>
          <w:szCs w:val="24"/>
        </w:rPr>
        <w:t xml:space="preserve"> it. Alternatively, someone may be asked to mediate </w:t>
      </w:r>
      <w:r>
        <w:rPr>
          <w:rFonts w:ascii="Arial" w:hAnsi="Arial"/>
          <w:sz w:val="24"/>
          <w:szCs w:val="24"/>
        </w:rPr>
        <w:t xml:space="preserve">at </w:t>
      </w:r>
      <w:r w:rsidRPr="00F45E03">
        <w:rPr>
          <w:rFonts w:ascii="Arial" w:hAnsi="Arial"/>
          <w:sz w:val="24"/>
          <w:szCs w:val="24"/>
        </w:rPr>
        <w:t>a meeting between the two parties if the complainant does not feel able to speak to th</w:t>
      </w:r>
      <w:r>
        <w:rPr>
          <w:rFonts w:ascii="Arial" w:hAnsi="Arial"/>
          <w:sz w:val="24"/>
          <w:szCs w:val="24"/>
        </w:rPr>
        <w:t xml:space="preserve">e individual on their </w:t>
      </w:r>
      <w:r w:rsidRPr="00F45E03">
        <w:rPr>
          <w:rFonts w:ascii="Arial" w:hAnsi="Arial"/>
          <w:sz w:val="24"/>
          <w:szCs w:val="24"/>
        </w:rPr>
        <w:t xml:space="preserve">own. </w:t>
      </w:r>
      <w:r>
        <w:rPr>
          <w:rFonts w:ascii="Arial" w:hAnsi="Arial"/>
          <w:sz w:val="24"/>
          <w:szCs w:val="24"/>
        </w:rPr>
        <w:t>In such cases, the</w:t>
      </w:r>
      <w:r w:rsidRPr="00F45E03">
        <w:rPr>
          <w:rFonts w:ascii="Arial" w:hAnsi="Arial"/>
          <w:sz w:val="24"/>
          <w:szCs w:val="24"/>
        </w:rPr>
        <w:t xml:space="preserve"> Diocese may be able to offer support. </w:t>
      </w:r>
    </w:p>
    <w:p w14:paraId="591F606F" w14:textId="77777777" w:rsidR="0021122D" w:rsidRDefault="0021122D" w:rsidP="0021122D">
      <w:pPr>
        <w:pStyle w:val="NormalWeb"/>
        <w:spacing w:before="2" w:after="2"/>
        <w:ind w:left="720"/>
        <w:jc w:val="both"/>
        <w:rPr>
          <w:rFonts w:ascii="Arial" w:hAnsi="Arial"/>
          <w:sz w:val="24"/>
          <w:szCs w:val="24"/>
        </w:rPr>
      </w:pPr>
    </w:p>
    <w:p w14:paraId="23C36A40" w14:textId="77777777" w:rsidR="0021122D" w:rsidRDefault="0021122D" w:rsidP="0021122D">
      <w:pPr>
        <w:pStyle w:val="NormalWeb"/>
        <w:spacing w:before="2" w:after="2"/>
        <w:ind w:left="720"/>
        <w:jc w:val="both"/>
        <w:rPr>
          <w:rFonts w:ascii="Arial" w:hAnsi="Arial"/>
          <w:sz w:val="24"/>
          <w:szCs w:val="24"/>
        </w:rPr>
      </w:pPr>
      <w:r w:rsidRPr="00F45E03">
        <w:rPr>
          <w:rFonts w:ascii="Arial" w:hAnsi="Arial"/>
          <w:sz w:val="24"/>
          <w:szCs w:val="24"/>
        </w:rPr>
        <w:t>An informal approach is usually the best means of dealing with such allegation</w:t>
      </w:r>
      <w:r>
        <w:rPr>
          <w:rFonts w:ascii="Arial" w:hAnsi="Arial"/>
          <w:sz w:val="24"/>
          <w:szCs w:val="24"/>
        </w:rPr>
        <w:t>s</w:t>
      </w:r>
      <w:r w:rsidRPr="00F45E03">
        <w:rPr>
          <w:rFonts w:ascii="Arial" w:hAnsi="Arial"/>
          <w:sz w:val="24"/>
          <w:szCs w:val="24"/>
        </w:rPr>
        <w:t xml:space="preserve"> if possible. However, where </w:t>
      </w:r>
      <w:r>
        <w:rPr>
          <w:rFonts w:ascii="Arial" w:hAnsi="Arial"/>
          <w:sz w:val="24"/>
          <w:szCs w:val="24"/>
        </w:rPr>
        <w:t xml:space="preserve">this </w:t>
      </w:r>
      <w:r w:rsidRPr="00F45E03">
        <w:rPr>
          <w:rFonts w:ascii="Arial" w:hAnsi="Arial"/>
          <w:sz w:val="24"/>
          <w:szCs w:val="24"/>
        </w:rPr>
        <w:t>is not possible, a formal complaint may be made</w:t>
      </w:r>
      <w:r>
        <w:rPr>
          <w:rFonts w:ascii="Arial" w:hAnsi="Arial"/>
          <w:sz w:val="24"/>
          <w:szCs w:val="24"/>
        </w:rPr>
        <w:t>.</w:t>
      </w:r>
      <w:r w:rsidRPr="00F45E03">
        <w:rPr>
          <w:rFonts w:ascii="Arial" w:hAnsi="Arial"/>
          <w:sz w:val="24"/>
          <w:szCs w:val="24"/>
        </w:rPr>
        <w:t xml:space="preserve"> </w:t>
      </w:r>
    </w:p>
    <w:p w14:paraId="1ACFF09E" w14:textId="77777777" w:rsidR="0021122D" w:rsidRPr="00F45E03" w:rsidRDefault="0021122D" w:rsidP="0021122D">
      <w:pPr>
        <w:pStyle w:val="NormalWeb"/>
        <w:spacing w:before="2" w:after="2"/>
        <w:ind w:left="720"/>
        <w:jc w:val="both"/>
        <w:rPr>
          <w:rFonts w:ascii="Arial" w:hAnsi="Arial"/>
        </w:rPr>
      </w:pPr>
    </w:p>
    <w:p w14:paraId="364EAF4C" w14:textId="77777777" w:rsidR="0021122D" w:rsidRPr="00F45E03" w:rsidRDefault="0021122D" w:rsidP="0021122D">
      <w:pPr>
        <w:pStyle w:val="NormalWeb"/>
        <w:spacing w:before="2" w:after="2"/>
        <w:ind w:firstLine="720"/>
        <w:jc w:val="both"/>
        <w:rPr>
          <w:rFonts w:ascii="Arial" w:hAnsi="Arial"/>
          <w:b/>
        </w:rPr>
      </w:pPr>
      <w:r w:rsidRPr="00F45E03">
        <w:rPr>
          <w:rFonts w:ascii="Arial" w:hAnsi="Arial"/>
          <w:b/>
          <w:sz w:val="24"/>
          <w:szCs w:val="24"/>
        </w:rPr>
        <w:t xml:space="preserve">b) The formal approach </w:t>
      </w:r>
    </w:p>
    <w:p w14:paraId="03A7BE8B" w14:textId="77777777" w:rsidR="0021122D" w:rsidRPr="00F45E03" w:rsidRDefault="0021122D" w:rsidP="0021122D">
      <w:pPr>
        <w:pStyle w:val="NormalWeb"/>
        <w:spacing w:before="2" w:after="2"/>
        <w:ind w:left="720"/>
        <w:jc w:val="both"/>
        <w:rPr>
          <w:rFonts w:ascii="Arial" w:hAnsi="Arial"/>
        </w:rPr>
      </w:pPr>
      <w:r w:rsidRPr="00F45E03">
        <w:rPr>
          <w:rFonts w:ascii="Arial" w:hAnsi="Arial"/>
          <w:sz w:val="24"/>
          <w:szCs w:val="24"/>
        </w:rPr>
        <w:t xml:space="preserve">Once it has been established that the issue has not been resolved, a formal complaint should be directed in writing to the </w:t>
      </w:r>
      <w:r>
        <w:rPr>
          <w:rFonts w:ascii="Arial" w:hAnsi="Arial"/>
          <w:sz w:val="24"/>
          <w:szCs w:val="24"/>
        </w:rPr>
        <w:t>Rector</w:t>
      </w:r>
      <w:r w:rsidRPr="00F45E03">
        <w:rPr>
          <w:rFonts w:ascii="Arial" w:hAnsi="Arial"/>
          <w:sz w:val="24"/>
          <w:szCs w:val="24"/>
        </w:rPr>
        <w:t xml:space="preserve"> except where it</w:t>
      </w:r>
      <w:r>
        <w:rPr>
          <w:rFonts w:ascii="Arial" w:hAnsi="Arial"/>
          <w:sz w:val="24"/>
          <w:szCs w:val="24"/>
        </w:rPr>
        <w:t xml:space="preserve"> relates to</w:t>
      </w:r>
      <w:r w:rsidRPr="00F45E03">
        <w:rPr>
          <w:rFonts w:ascii="Arial" w:hAnsi="Arial"/>
          <w:sz w:val="24"/>
          <w:szCs w:val="24"/>
        </w:rPr>
        <w:t xml:space="preserve"> him</w:t>
      </w:r>
      <w:r>
        <w:rPr>
          <w:rFonts w:ascii="Arial" w:hAnsi="Arial"/>
          <w:sz w:val="24"/>
          <w:szCs w:val="24"/>
        </w:rPr>
        <w:t xml:space="preserve"> personally</w:t>
      </w:r>
      <w:r w:rsidRPr="00F45E03">
        <w:rPr>
          <w:rFonts w:ascii="Arial" w:hAnsi="Arial"/>
          <w:sz w:val="24"/>
          <w:szCs w:val="24"/>
        </w:rPr>
        <w:t xml:space="preserve">. In this case, the complaint should be directed in writing to the Archdeacon of </w:t>
      </w:r>
      <w:proofErr w:type="spellStart"/>
      <w:r w:rsidRPr="00F45E03">
        <w:rPr>
          <w:rFonts w:ascii="Arial" w:hAnsi="Arial"/>
          <w:sz w:val="24"/>
          <w:szCs w:val="24"/>
        </w:rPr>
        <w:t>Malmesbury</w:t>
      </w:r>
      <w:proofErr w:type="spellEnd"/>
      <w:r w:rsidRPr="00F45E03">
        <w:rPr>
          <w:rFonts w:ascii="Arial" w:hAnsi="Arial"/>
          <w:sz w:val="24"/>
          <w:szCs w:val="24"/>
        </w:rPr>
        <w:t xml:space="preserve">. </w:t>
      </w:r>
    </w:p>
    <w:p w14:paraId="55459C5B" w14:textId="77777777" w:rsidR="0021122D" w:rsidRDefault="0021122D" w:rsidP="0021122D">
      <w:pPr>
        <w:pStyle w:val="NormalWeb"/>
        <w:spacing w:before="2" w:after="2"/>
        <w:ind w:left="720"/>
        <w:jc w:val="both"/>
        <w:rPr>
          <w:rFonts w:ascii="Arial" w:hAnsi="Arial"/>
          <w:sz w:val="24"/>
          <w:szCs w:val="24"/>
        </w:rPr>
      </w:pPr>
    </w:p>
    <w:p w14:paraId="6A8C424C" w14:textId="711F434F" w:rsidR="0021122D" w:rsidRPr="00F45E03" w:rsidRDefault="0021122D" w:rsidP="0021122D">
      <w:pPr>
        <w:pStyle w:val="NormalWeb"/>
        <w:spacing w:before="2" w:after="2"/>
        <w:ind w:left="720"/>
        <w:jc w:val="both"/>
        <w:rPr>
          <w:rFonts w:ascii="Arial" w:hAnsi="Arial"/>
        </w:rPr>
      </w:pPr>
      <w:r w:rsidRPr="00F45E03">
        <w:rPr>
          <w:rFonts w:ascii="Arial" w:hAnsi="Arial"/>
          <w:sz w:val="24"/>
          <w:szCs w:val="24"/>
        </w:rPr>
        <w:t>A formal complaint should include the nature of the complaint, with references to dates, times</w:t>
      </w:r>
      <w:r w:rsidR="00B673BB">
        <w:rPr>
          <w:rFonts w:ascii="Arial" w:hAnsi="Arial"/>
          <w:sz w:val="24"/>
          <w:szCs w:val="24"/>
        </w:rPr>
        <w:t>,</w:t>
      </w:r>
      <w:r w:rsidRPr="00F45E03">
        <w:rPr>
          <w:rFonts w:ascii="Arial" w:hAnsi="Arial"/>
          <w:sz w:val="24"/>
          <w:szCs w:val="24"/>
        </w:rPr>
        <w:t xml:space="preserve"> and places (if possible), </w:t>
      </w:r>
      <w:r>
        <w:rPr>
          <w:rFonts w:ascii="Arial" w:hAnsi="Arial"/>
          <w:sz w:val="24"/>
          <w:szCs w:val="24"/>
        </w:rPr>
        <w:t>including</w:t>
      </w:r>
      <w:r w:rsidRPr="00F45E03">
        <w:rPr>
          <w:rFonts w:ascii="Arial" w:hAnsi="Arial"/>
          <w:sz w:val="24"/>
          <w:szCs w:val="24"/>
        </w:rPr>
        <w:t xml:space="preserve"> details of any unsuccessful attempts to resolve the matter. The names of any witnesses to the incident(s) should also be included. Witnesses may request </w:t>
      </w:r>
      <w:r w:rsidR="00B673BB" w:rsidRPr="00F45E03">
        <w:rPr>
          <w:rFonts w:ascii="Arial" w:hAnsi="Arial"/>
          <w:sz w:val="24"/>
          <w:szCs w:val="24"/>
        </w:rPr>
        <w:t>anonymity,</w:t>
      </w:r>
      <w:r w:rsidRPr="00F45E03">
        <w:rPr>
          <w:rFonts w:ascii="Arial" w:hAnsi="Arial"/>
          <w:sz w:val="24"/>
          <w:szCs w:val="24"/>
        </w:rPr>
        <w:t xml:space="preserve"> and this will be granted if appropriate, but is not encouraged in the interests of seeking open restoration of relationships. </w:t>
      </w:r>
    </w:p>
    <w:p w14:paraId="21D84563" w14:textId="77777777" w:rsidR="0021122D" w:rsidRDefault="0021122D" w:rsidP="0021122D">
      <w:pPr>
        <w:pStyle w:val="NormalWeb"/>
        <w:spacing w:before="2" w:after="2"/>
        <w:ind w:left="720"/>
        <w:jc w:val="both"/>
        <w:rPr>
          <w:rFonts w:ascii="Arial" w:hAnsi="Arial"/>
          <w:sz w:val="24"/>
          <w:szCs w:val="24"/>
        </w:rPr>
      </w:pPr>
    </w:p>
    <w:p w14:paraId="00EAB066" w14:textId="0C9C7FD1" w:rsidR="0021122D" w:rsidRDefault="0021122D" w:rsidP="0021122D">
      <w:pPr>
        <w:pStyle w:val="NormalWeb"/>
        <w:spacing w:before="2" w:after="2"/>
        <w:ind w:left="720"/>
        <w:jc w:val="both"/>
        <w:rPr>
          <w:rFonts w:ascii="Arial" w:hAnsi="Arial"/>
          <w:sz w:val="24"/>
          <w:szCs w:val="24"/>
        </w:rPr>
      </w:pPr>
      <w:r w:rsidRPr="00F45E03">
        <w:rPr>
          <w:rFonts w:ascii="Arial" w:hAnsi="Arial"/>
          <w:sz w:val="24"/>
          <w:szCs w:val="24"/>
        </w:rPr>
        <w:t xml:space="preserve">In the case of an employee, if a formal complaint is registered, alternative provision for </w:t>
      </w:r>
      <w:r>
        <w:rPr>
          <w:rFonts w:ascii="Arial" w:hAnsi="Arial"/>
          <w:sz w:val="24"/>
          <w:szCs w:val="24"/>
        </w:rPr>
        <w:t xml:space="preserve">them to </w:t>
      </w:r>
      <w:r w:rsidRPr="00F45E03">
        <w:rPr>
          <w:rFonts w:ascii="Arial" w:hAnsi="Arial"/>
          <w:sz w:val="24"/>
          <w:szCs w:val="24"/>
        </w:rPr>
        <w:t>work safely may be made if appropriate. In addition, a ban on direct contact between the two parties may be considered if appropriate. In this instance, advice may be sought from the Diocesan Human Resources Officer or Diocesan Secretary before action is taken</w:t>
      </w:r>
      <w:r w:rsidR="00C00B9A">
        <w:rPr>
          <w:rFonts w:ascii="Arial" w:hAnsi="Arial"/>
          <w:sz w:val="24"/>
          <w:szCs w:val="24"/>
        </w:rPr>
        <w:t xml:space="preserve">. </w:t>
      </w:r>
    </w:p>
    <w:p w14:paraId="467DECD4" w14:textId="77777777" w:rsidR="0021122D" w:rsidRDefault="0021122D" w:rsidP="0021122D">
      <w:pPr>
        <w:pStyle w:val="NormalWeb"/>
        <w:spacing w:before="2" w:after="2"/>
        <w:ind w:left="720"/>
        <w:jc w:val="both"/>
        <w:rPr>
          <w:rFonts w:ascii="Arial" w:hAnsi="Arial"/>
          <w:sz w:val="24"/>
          <w:szCs w:val="24"/>
        </w:rPr>
      </w:pPr>
    </w:p>
    <w:p w14:paraId="67F36E8F" w14:textId="77777777" w:rsidR="0021122D" w:rsidRPr="009B5BA5" w:rsidRDefault="0021122D" w:rsidP="0021122D">
      <w:pPr>
        <w:pStyle w:val="NormalWeb"/>
        <w:numPr>
          <w:ilvl w:val="0"/>
          <w:numId w:val="2"/>
        </w:numPr>
        <w:spacing w:before="2" w:after="2"/>
        <w:jc w:val="both"/>
        <w:rPr>
          <w:rFonts w:ascii="Arial" w:hAnsi="Arial"/>
          <w:sz w:val="24"/>
          <w:szCs w:val="24"/>
        </w:rPr>
      </w:pPr>
      <w:r>
        <w:rPr>
          <w:rFonts w:ascii="Arial" w:hAnsi="Arial"/>
          <w:b/>
          <w:bCs/>
          <w:sz w:val="24"/>
          <w:szCs w:val="24"/>
        </w:rPr>
        <w:t>Useful support contacts</w:t>
      </w:r>
    </w:p>
    <w:p w14:paraId="00E55EB0" w14:textId="77777777" w:rsidR="0021122D" w:rsidRDefault="0021122D" w:rsidP="0021122D">
      <w:pPr>
        <w:pStyle w:val="NormalWeb"/>
        <w:spacing w:before="2" w:after="2"/>
        <w:ind w:left="720"/>
        <w:jc w:val="both"/>
        <w:rPr>
          <w:rFonts w:ascii="Arial" w:hAnsi="Arial"/>
          <w:sz w:val="24"/>
          <w:szCs w:val="24"/>
        </w:rPr>
      </w:pPr>
    </w:p>
    <w:p w14:paraId="7A6E2747" w14:textId="77777777" w:rsidR="0021122D" w:rsidRPr="00F45E03" w:rsidRDefault="0021122D" w:rsidP="0021122D">
      <w:pPr>
        <w:pStyle w:val="NormalWeb"/>
        <w:spacing w:before="2" w:after="2"/>
        <w:rPr>
          <w:rFonts w:ascii="Arial" w:hAnsi="Arial"/>
          <w:sz w:val="24"/>
        </w:rPr>
      </w:pPr>
      <w:r w:rsidRPr="00F45E03">
        <w:rPr>
          <w:rFonts w:ascii="Arial" w:hAnsi="Arial"/>
          <w:sz w:val="24"/>
          <w:szCs w:val="24"/>
        </w:rPr>
        <w:t xml:space="preserve">It is always advisable to seek advice before taking any action either formally or informally. The following contacts may be of use in the event of an allegation or observation of bullying or harassment. If counselling or pastoral support are needed, </w:t>
      </w:r>
      <w:r>
        <w:rPr>
          <w:rFonts w:ascii="Arial" w:hAnsi="Arial"/>
          <w:sz w:val="24"/>
          <w:szCs w:val="24"/>
        </w:rPr>
        <w:t>initial contact should be with the Rector</w:t>
      </w:r>
      <w:r w:rsidRPr="00F45E03">
        <w:rPr>
          <w:rFonts w:ascii="Arial" w:hAnsi="Arial"/>
          <w:sz w:val="24"/>
          <w:szCs w:val="24"/>
        </w:rPr>
        <w:t>, unless th</w:t>
      </w:r>
      <w:r>
        <w:rPr>
          <w:rFonts w:ascii="Arial" w:hAnsi="Arial"/>
          <w:sz w:val="24"/>
          <w:szCs w:val="24"/>
        </w:rPr>
        <w:t>e allegation relates to the former</w:t>
      </w:r>
      <w:r w:rsidRPr="00F45E03">
        <w:rPr>
          <w:rFonts w:ascii="Arial" w:hAnsi="Arial"/>
          <w:sz w:val="24"/>
          <w:szCs w:val="24"/>
        </w:rPr>
        <w:t xml:space="preserve"> in which case it should be referred to the Archdeacon of </w:t>
      </w:r>
      <w:proofErr w:type="spellStart"/>
      <w:r w:rsidRPr="00F45E03">
        <w:rPr>
          <w:rFonts w:ascii="Arial" w:hAnsi="Arial"/>
          <w:sz w:val="24"/>
          <w:szCs w:val="24"/>
        </w:rPr>
        <w:t>Malmesbury</w:t>
      </w:r>
      <w:proofErr w:type="spellEnd"/>
      <w:r w:rsidRPr="00F45E03">
        <w:rPr>
          <w:rFonts w:ascii="Arial" w:hAnsi="Arial"/>
          <w:sz w:val="24"/>
          <w:szCs w:val="24"/>
        </w:rPr>
        <w:t xml:space="preserve">. </w:t>
      </w:r>
    </w:p>
    <w:p w14:paraId="6EE5C87A" w14:textId="77777777" w:rsidR="0021122D" w:rsidRDefault="0021122D" w:rsidP="0021122D">
      <w:pPr>
        <w:pStyle w:val="NormalWeb"/>
        <w:spacing w:before="2" w:after="2"/>
        <w:rPr>
          <w:rFonts w:ascii="Arial" w:hAnsi="Arial"/>
          <w:sz w:val="24"/>
          <w:szCs w:val="24"/>
        </w:rPr>
      </w:pPr>
    </w:p>
    <w:p w14:paraId="0048D51A" w14:textId="77777777" w:rsidR="0021122D" w:rsidRDefault="0021122D" w:rsidP="0021122D">
      <w:pPr>
        <w:pStyle w:val="NormalWeb"/>
        <w:spacing w:before="2" w:after="2"/>
        <w:rPr>
          <w:rFonts w:ascii="Arial" w:hAnsi="Arial"/>
          <w:sz w:val="24"/>
          <w:szCs w:val="24"/>
        </w:rPr>
      </w:pPr>
      <w:r w:rsidRPr="00F45E03">
        <w:rPr>
          <w:rFonts w:ascii="Arial" w:hAnsi="Arial"/>
          <w:sz w:val="24"/>
          <w:szCs w:val="24"/>
        </w:rPr>
        <w:t xml:space="preserve">Rev </w:t>
      </w:r>
      <w:r>
        <w:rPr>
          <w:rFonts w:ascii="Arial" w:hAnsi="Arial"/>
          <w:sz w:val="24"/>
          <w:szCs w:val="24"/>
        </w:rPr>
        <w:t>Marc Terry</w:t>
      </w:r>
      <w:r w:rsidRPr="00F45E03">
        <w:rPr>
          <w:rFonts w:ascii="Arial" w:hAnsi="Arial"/>
          <w:sz w:val="24"/>
          <w:szCs w:val="24"/>
        </w:rPr>
        <w:t xml:space="preserve"> 01249 </w:t>
      </w:r>
      <w:r>
        <w:rPr>
          <w:rFonts w:ascii="Arial" w:hAnsi="Arial"/>
          <w:sz w:val="24"/>
          <w:szCs w:val="24"/>
        </w:rPr>
        <w:t xml:space="preserve">782672 </w:t>
      </w:r>
    </w:p>
    <w:p w14:paraId="052405C3" w14:textId="77777777" w:rsidR="0021122D" w:rsidRPr="00F45E03" w:rsidRDefault="0021122D" w:rsidP="0021122D">
      <w:pPr>
        <w:pStyle w:val="NormalWeb"/>
        <w:spacing w:before="2" w:after="2"/>
        <w:rPr>
          <w:rFonts w:ascii="Arial" w:hAnsi="Arial"/>
          <w:sz w:val="24"/>
        </w:rPr>
      </w:pPr>
      <w:r>
        <w:rPr>
          <w:rFonts w:ascii="Arial" w:hAnsi="Arial"/>
          <w:sz w:val="24"/>
          <w:szCs w:val="24"/>
        </w:rPr>
        <w:t>Rector, Bybrook Benefice (‘Bybrook Team Ministry’)</w:t>
      </w:r>
    </w:p>
    <w:p w14:paraId="51FDCFF9" w14:textId="77777777" w:rsidR="0021122D" w:rsidRPr="00F45E03" w:rsidRDefault="00000000" w:rsidP="0021122D">
      <w:pPr>
        <w:pStyle w:val="NormalWeb"/>
        <w:spacing w:before="2" w:after="2"/>
        <w:rPr>
          <w:rFonts w:ascii="Arial" w:hAnsi="Arial"/>
          <w:sz w:val="24"/>
          <w:szCs w:val="24"/>
        </w:rPr>
      </w:pPr>
      <w:hyperlink r:id="rId8" w:history="1">
        <w:r w:rsidR="0021122D" w:rsidRPr="00F45E03">
          <w:rPr>
            <w:rStyle w:val="Hyperlink"/>
            <w:rFonts w:ascii="Arial" w:hAnsi="Arial"/>
            <w:sz w:val="24"/>
          </w:rPr>
          <w:t>revmarcterry@gmail.com</w:t>
        </w:r>
      </w:hyperlink>
    </w:p>
    <w:p w14:paraId="11206C45" w14:textId="77777777" w:rsidR="0021122D" w:rsidRDefault="0021122D" w:rsidP="0021122D">
      <w:pPr>
        <w:pStyle w:val="NormalWeb"/>
        <w:spacing w:before="2" w:after="2"/>
        <w:rPr>
          <w:rFonts w:ascii="Arial" w:hAnsi="Arial"/>
          <w:sz w:val="24"/>
          <w:szCs w:val="24"/>
        </w:rPr>
      </w:pPr>
    </w:p>
    <w:p w14:paraId="23E65A7A" w14:textId="77777777" w:rsidR="0021122D" w:rsidRDefault="0021122D" w:rsidP="0021122D">
      <w:pPr>
        <w:pStyle w:val="NormalWeb"/>
        <w:spacing w:before="2" w:after="2"/>
        <w:rPr>
          <w:rFonts w:ascii="Arial" w:hAnsi="Arial"/>
          <w:sz w:val="24"/>
          <w:szCs w:val="24"/>
        </w:rPr>
      </w:pPr>
      <w:r w:rsidRPr="00F45E03">
        <w:rPr>
          <w:rFonts w:ascii="Arial" w:hAnsi="Arial"/>
          <w:sz w:val="24"/>
          <w:szCs w:val="24"/>
        </w:rPr>
        <w:t xml:space="preserve">Venerable </w:t>
      </w:r>
      <w:r>
        <w:rPr>
          <w:rFonts w:ascii="Arial" w:hAnsi="Arial"/>
          <w:sz w:val="24"/>
          <w:szCs w:val="24"/>
        </w:rPr>
        <w:t>Christopher Bryan</w:t>
      </w:r>
      <w:r w:rsidRPr="00F45E03">
        <w:rPr>
          <w:rFonts w:ascii="Arial" w:hAnsi="Arial"/>
          <w:sz w:val="24"/>
          <w:szCs w:val="24"/>
        </w:rPr>
        <w:t xml:space="preserve"> 0117 906 0100 </w:t>
      </w:r>
    </w:p>
    <w:p w14:paraId="5729B1C4" w14:textId="77777777" w:rsidR="0021122D" w:rsidRPr="00F45E03" w:rsidRDefault="0021122D" w:rsidP="0021122D">
      <w:pPr>
        <w:pStyle w:val="NormalWeb"/>
        <w:spacing w:before="2" w:after="2"/>
        <w:rPr>
          <w:rFonts w:ascii="Arial" w:hAnsi="Arial"/>
          <w:sz w:val="24"/>
        </w:rPr>
      </w:pPr>
      <w:r w:rsidRPr="00F45E03">
        <w:rPr>
          <w:rFonts w:ascii="Arial" w:hAnsi="Arial"/>
          <w:sz w:val="24"/>
          <w:szCs w:val="24"/>
        </w:rPr>
        <w:t xml:space="preserve">Archdeacon of </w:t>
      </w:r>
      <w:proofErr w:type="spellStart"/>
      <w:r w:rsidRPr="00F45E03">
        <w:rPr>
          <w:rFonts w:ascii="Arial" w:hAnsi="Arial"/>
          <w:sz w:val="24"/>
          <w:szCs w:val="24"/>
        </w:rPr>
        <w:t>Malmesbury</w:t>
      </w:r>
      <w:proofErr w:type="spellEnd"/>
      <w:r w:rsidRPr="00F45E03">
        <w:rPr>
          <w:rFonts w:ascii="Arial" w:hAnsi="Arial"/>
          <w:sz w:val="24"/>
          <w:szCs w:val="24"/>
        </w:rPr>
        <w:t xml:space="preserve"> </w:t>
      </w:r>
    </w:p>
    <w:p w14:paraId="759595ED" w14:textId="77777777" w:rsidR="0021122D" w:rsidRDefault="00000000" w:rsidP="0021122D">
      <w:pPr>
        <w:pStyle w:val="NormalWeb"/>
        <w:spacing w:before="2" w:after="2"/>
        <w:rPr>
          <w:rFonts w:ascii="Arial" w:hAnsi="Arial"/>
          <w:sz w:val="24"/>
        </w:rPr>
      </w:pPr>
      <w:hyperlink r:id="rId9" w:history="1">
        <w:r w:rsidR="0021122D" w:rsidRPr="00157988">
          <w:rPr>
            <w:rStyle w:val="Hyperlink"/>
            <w:rFonts w:ascii="Arial" w:hAnsi="Arial"/>
            <w:sz w:val="24"/>
            <w:lang w:val="en-GB"/>
          </w:rPr>
          <w:t>christopher.bryan@bristoldiocese.org</w:t>
        </w:r>
      </w:hyperlink>
    </w:p>
    <w:p w14:paraId="06A58A41" w14:textId="77777777" w:rsidR="0021122D" w:rsidRPr="00F45E03" w:rsidRDefault="0021122D" w:rsidP="0021122D">
      <w:pPr>
        <w:pStyle w:val="NormalWeb"/>
        <w:spacing w:before="2" w:after="2"/>
        <w:rPr>
          <w:rFonts w:ascii="Arial" w:hAnsi="Arial"/>
          <w:sz w:val="24"/>
        </w:rPr>
      </w:pPr>
    </w:p>
    <w:p w14:paraId="17B59B7C" w14:textId="77777777" w:rsidR="0021122D" w:rsidRPr="00F45E03" w:rsidRDefault="0021122D" w:rsidP="0021122D">
      <w:pPr>
        <w:pStyle w:val="NormalWeb"/>
        <w:spacing w:before="2" w:after="2"/>
        <w:rPr>
          <w:rFonts w:ascii="Arial" w:hAnsi="Arial"/>
          <w:sz w:val="24"/>
        </w:rPr>
      </w:pPr>
      <w:r>
        <w:rPr>
          <w:rFonts w:ascii="Arial" w:hAnsi="Arial"/>
          <w:sz w:val="24"/>
          <w:szCs w:val="24"/>
        </w:rPr>
        <w:t>Denise Channing</w:t>
      </w:r>
      <w:r w:rsidRPr="00F45E03">
        <w:rPr>
          <w:rFonts w:ascii="Arial" w:hAnsi="Arial"/>
          <w:sz w:val="24"/>
          <w:szCs w:val="24"/>
        </w:rPr>
        <w:t xml:space="preserve"> 0117 906 0100 </w:t>
      </w:r>
    </w:p>
    <w:p w14:paraId="2D1A9C8B" w14:textId="77777777" w:rsidR="0021122D" w:rsidRPr="00F45E03" w:rsidRDefault="0021122D" w:rsidP="0021122D">
      <w:pPr>
        <w:pStyle w:val="NormalWeb"/>
        <w:spacing w:before="2" w:after="2"/>
        <w:rPr>
          <w:rFonts w:ascii="Arial" w:hAnsi="Arial"/>
          <w:sz w:val="24"/>
        </w:rPr>
      </w:pPr>
      <w:r w:rsidRPr="00F45E03">
        <w:rPr>
          <w:rFonts w:ascii="Arial" w:hAnsi="Arial"/>
          <w:sz w:val="24"/>
          <w:szCs w:val="24"/>
        </w:rPr>
        <w:t xml:space="preserve">Human Resources </w:t>
      </w:r>
      <w:r>
        <w:rPr>
          <w:rFonts w:ascii="Arial" w:hAnsi="Arial"/>
          <w:sz w:val="24"/>
          <w:szCs w:val="24"/>
        </w:rPr>
        <w:t>Manager</w:t>
      </w:r>
      <w:r w:rsidRPr="00F45E03">
        <w:rPr>
          <w:rFonts w:ascii="Arial" w:hAnsi="Arial"/>
          <w:sz w:val="24"/>
          <w:szCs w:val="24"/>
        </w:rPr>
        <w:t xml:space="preserve">, Diocese of Bristol </w:t>
      </w:r>
    </w:p>
    <w:p w14:paraId="70F458AF" w14:textId="77777777" w:rsidR="0021122D" w:rsidRPr="00F45E03" w:rsidRDefault="0021122D" w:rsidP="0021122D">
      <w:pPr>
        <w:pStyle w:val="NormalWeb"/>
        <w:spacing w:before="2" w:after="2"/>
        <w:rPr>
          <w:rFonts w:ascii="Arial" w:hAnsi="Arial"/>
          <w:color w:val="0000FF"/>
          <w:sz w:val="24"/>
          <w:szCs w:val="24"/>
        </w:rPr>
      </w:pPr>
      <w:r>
        <w:rPr>
          <w:rFonts w:ascii="Arial" w:hAnsi="Arial"/>
          <w:color w:val="0000FF"/>
          <w:sz w:val="24"/>
          <w:szCs w:val="24"/>
        </w:rPr>
        <w:t>denise</w:t>
      </w:r>
      <w:r w:rsidRPr="00F45E03">
        <w:rPr>
          <w:rFonts w:ascii="Arial" w:hAnsi="Arial"/>
          <w:color w:val="0000FF"/>
          <w:sz w:val="24"/>
          <w:szCs w:val="24"/>
        </w:rPr>
        <w:t>.</w:t>
      </w:r>
      <w:r>
        <w:rPr>
          <w:rFonts w:ascii="Arial" w:hAnsi="Arial"/>
          <w:color w:val="0000FF"/>
          <w:sz w:val="24"/>
          <w:szCs w:val="24"/>
        </w:rPr>
        <w:t>channing</w:t>
      </w:r>
      <w:r w:rsidRPr="00F45E03">
        <w:rPr>
          <w:rFonts w:ascii="Arial" w:hAnsi="Arial"/>
          <w:color w:val="0000FF"/>
          <w:sz w:val="24"/>
          <w:szCs w:val="24"/>
        </w:rPr>
        <w:t xml:space="preserve">@bristoldiocese.org </w:t>
      </w:r>
    </w:p>
    <w:p w14:paraId="68FB29C2" w14:textId="77777777" w:rsidR="0021122D" w:rsidRDefault="0021122D" w:rsidP="0021122D">
      <w:pPr>
        <w:pStyle w:val="NormalWeb"/>
        <w:spacing w:before="2" w:after="2"/>
        <w:ind w:left="720"/>
        <w:jc w:val="both"/>
        <w:rPr>
          <w:rFonts w:ascii="Arial" w:hAnsi="Arial"/>
          <w:sz w:val="24"/>
          <w:szCs w:val="24"/>
        </w:rPr>
      </w:pPr>
    </w:p>
    <w:p w14:paraId="067DDECE" w14:textId="77777777" w:rsidR="0021122D" w:rsidRPr="00F45E03" w:rsidRDefault="0021122D" w:rsidP="0021122D">
      <w:pPr>
        <w:pStyle w:val="NormalWeb"/>
        <w:spacing w:before="2" w:after="2"/>
        <w:ind w:left="720"/>
        <w:jc w:val="both"/>
        <w:rPr>
          <w:rFonts w:ascii="Arial" w:hAnsi="Arial"/>
        </w:rPr>
      </w:pPr>
    </w:p>
    <w:p w14:paraId="25D94AD2" w14:textId="77777777" w:rsidR="0021122D" w:rsidRPr="00AE42FA" w:rsidRDefault="0021122D" w:rsidP="0021122D">
      <w:pPr>
        <w:rPr>
          <w:rFonts w:ascii="Arial" w:hAnsi="Arial"/>
        </w:rPr>
      </w:pPr>
    </w:p>
    <w:p w14:paraId="6BD75D62" w14:textId="77777777" w:rsidR="00227056" w:rsidRDefault="00227056"/>
    <w:sectPr w:rsidR="00227056">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EA967" w14:textId="77777777" w:rsidR="004325EA" w:rsidRDefault="004325EA" w:rsidP="0021122D">
      <w:pPr>
        <w:spacing w:after="0" w:line="240" w:lineRule="auto"/>
      </w:pPr>
      <w:r>
        <w:separator/>
      </w:r>
    </w:p>
  </w:endnote>
  <w:endnote w:type="continuationSeparator" w:id="0">
    <w:p w14:paraId="3724EBE4" w14:textId="77777777" w:rsidR="004325EA" w:rsidRDefault="004325EA" w:rsidP="002112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7A93E" w14:textId="6E9F1613" w:rsidR="0021122D" w:rsidRPr="003C68B2" w:rsidRDefault="0021122D">
    <w:pPr>
      <w:pStyle w:val="Footer"/>
      <w:rPr>
        <w:lang w:val="en-GB"/>
      </w:rPr>
    </w:pPr>
    <w:r w:rsidRPr="003C68B2">
      <w:rPr>
        <w:lang w:val="en-GB"/>
      </w:rPr>
      <w:t xml:space="preserve">Confidentiality </w:t>
    </w:r>
    <w:proofErr w:type="gramStart"/>
    <w:r w:rsidRPr="003C68B2">
      <w:rPr>
        <w:lang w:val="en-GB"/>
      </w:rPr>
      <w:t>Policy :</w:t>
    </w:r>
    <w:proofErr w:type="gramEnd"/>
    <w:r w:rsidRPr="003C68B2">
      <w:rPr>
        <w:lang w:val="en-GB"/>
      </w:rPr>
      <w:t xml:space="preserve"> Review March 20</w:t>
    </w:r>
    <w:r w:rsidR="002F762F">
      <w:rPr>
        <w:lang w:val="en-GB"/>
      </w:rPr>
      <w:t>2</w:t>
    </w:r>
    <w:r w:rsidR="00753645">
      <w:rPr>
        <w:lang w:val="en-GB"/>
      </w:rPr>
      <w:t>4</w:t>
    </w:r>
  </w:p>
  <w:p w14:paraId="0E0C727F" w14:textId="5482608F" w:rsidR="0021122D" w:rsidRPr="003C68B2" w:rsidRDefault="0021122D">
    <w:pPr>
      <w:pStyle w:val="Footer"/>
      <w:rPr>
        <w:lang w:val="en-GB"/>
      </w:rPr>
    </w:pPr>
    <w:r w:rsidRPr="003C68B2">
      <w:rPr>
        <w:lang w:val="en-GB"/>
      </w:rPr>
      <w:t xml:space="preserve">Next </w:t>
    </w:r>
    <w:proofErr w:type="gramStart"/>
    <w:r w:rsidRPr="003C68B2">
      <w:rPr>
        <w:lang w:val="en-GB"/>
      </w:rPr>
      <w:t>Review :</w:t>
    </w:r>
    <w:proofErr w:type="gramEnd"/>
    <w:r w:rsidRPr="003C68B2">
      <w:rPr>
        <w:lang w:val="en-GB"/>
      </w:rPr>
      <w:t xml:space="preserve"> March 202</w:t>
    </w:r>
    <w:r w:rsidR="00B03EE0">
      <w:rPr>
        <w:lang w:val="en-GB"/>
      </w:rPr>
      <w:t>5</w:t>
    </w:r>
    <w:r w:rsidRPr="003C68B2">
      <w:rPr>
        <w:lang w:val="en-GB"/>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E12733" w14:textId="77777777" w:rsidR="004325EA" w:rsidRDefault="004325EA" w:rsidP="0021122D">
      <w:pPr>
        <w:spacing w:after="0" w:line="240" w:lineRule="auto"/>
      </w:pPr>
      <w:r>
        <w:separator/>
      </w:r>
    </w:p>
  </w:footnote>
  <w:footnote w:type="continuationSeparator" w:id="0">
    <w:p w14:paraId="50E1D7AF" w14:textId="77777777" w:rsidR="004325EA" w:rsidRDefault="004325EA" w:rsidP="002112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61B3"/>
    <w:multiLevelType w:val="hybridMultilevel"/>
    <w:tmpl w:val="92DEE658"/>
    <w:lvl w:ilvl="0" w:tplc="429A9DC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E53060D"/>
    <w:multiLevelType w:val="hybridMultilevel"/>
    <w:tmpl w:val="A718C8E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4DF02E40"/>
    <w:multiLevelType w:val="hybridMultilevel"/>
    <w:tmpl w:val="3852FDFA"/>
    <w:lvl w:ilvl="0" w:tplc="F1E4794C">
      <w:start w:val="4"/>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7BA706A7"/>
    <w:multiLevelType w:val="hybridMultilevel"/>
    <w:tmpl w:val="C09CCDA4"/>
    <w:lvl w:ilvl="0" w:tplc="08090001">
      <w:start w:val="1"/>
      <w:numFmt w:val="bullet"/>
      <w:lvlText w:val=""/>
      <w:lvlJc w:val="left"/>
      <w:pPr>
        <w:ind w:left="784" w:hanging="360"/>
      </w:pPr>
      <w:rPr>
        <w:rFonts w:ascii="Symbol" w:hAnsi="Symbol" w:hint="default"/>
      </w:rPr>
    </w:lvl>
    <w:lvl w:ilvl="1" w:tplc="08090003" w:tentative="1">
      <w:start w:val="1"/>
      <w:numFmt w:val="bullet"/>
      <w:lvlText w:val="o"/>
      <w:lvlJc w:val="left"/>
      <w:pPr>
        <w:ind w:left="1504" w:hanging="360"/>
      </w:pPr>
      <w:rPr>
        <w:rFonts w:ascii="Courier New" w:hAnsi="Courier New" w:cs="Courier New" w:hint="default"/>
      </w:rPr>
    </w:lvl>
    <w:lvl w:ilvl="2" w:tplc="08090005" w:tentative="1">
      <w:start w:val="1"/>
      <w:numFmt w:val="bullet"/>
      <w:lvlText w:val=""/>
      <w:lvlJc w:val="left"/>
      <w:pPr>
        <w:ind w:left="2224" w:hanging="360"/>
      </w:pPr>
      <w:rPr>
        <w:rFonts w:ascii="Wingdings" w:hAnsi="Wingdings" w:hint="default"/>
      </w:rPr>
    </w:lvl>
    <w:lvl w:ilvl="3" w:tplc="08090001" w:tentative="1">
      <w:start w:val="1"/>
      <w:numFmt w:val="bullet"/>
      <w:lvlText w:val=""/>
      <w:lvlJc w:val="left"/>
      <w:pPr>
        <w:ind w:left="2944" w:hanging="360"/>
      </w:pPr>
      <w:rPr>
        <w:rFonts w:ascii="Symbol" w:hAnsi="Symbol" w:hint="default"/>
      </w:rPr>
    </w:lvl>
    <w:lvl w:ilvl="4" w:tplc="08090003" w:tentative="1">
      <w:start w:val="1"/>
      <w:numFmt w:val="bullet"/>
      <w:lvlText w:val="o"/>
      <w:lvlJc w:val="left"/>
      <w:pPr>
        <w:ind w:left="3664" w:hanging="360"/>
      </w:pPr>
      <w:rPr>
        <w:rFonts w:ascii="Courier New" w:hAnsi="Courier New" w:cs="Courier New" w:hint="default"/>
      </w:rPr>
    </w:lvl>
    <w:lvl w:ilvl="5" w:tplc="08090005" w:tentative="1">
      <w:start w:val="1"/>
      <w:numFmt w:val="bullet"/>
      <w:lvlText w:val=""/>
      <w:lvlJc w:val="left"/>
      <w:pPr>
        <w:ind w:left="4384" w:hanging="360"/>
      </w:pPr>
      <w:rPr>
        <w:rFonts w:ascii="Wingdings" w:hAnsi="Wingdings" w:hint="default"/>
      </w:rPr>
    </w:lvl>
    <w:lvl w:ilvl="6" w:tplc="08090001" w:tentative="1">
      <w:start w:val="1"/>
      <w:numFmt w:val="bullet"/>
      <w:lvlText w:val=""/>
      <w:lvlJc w:val="left"/>
      <w:pPr>
        <w:ind w:left="5104" w:hanging="360"/>
      </w:pPr>
      <w:rPr>
        <w:rFonts w:ascii="Symbol" w:hAnsi="Symbol" w:hint="default"/>
      </w:rPr>
    </w:lvl>
    <w:lvl w:ilvl="7" w:tplc="08090003" w:tentative="1">
      <w:start w:val="1"/>
      <w:numFmt w:val="bullet"/>
      <w:lvlText w:val="o"/>
      <w:lvlJc w:val="left"/>
      <w:pPr>
        <w:ind w:left="5824" w:hanging="360"/>
      </w:pPr>
      <w:rPr>
        <w:rFonts w:ascii="Courier New" w:hAnsi="Courier New" w:cs="Courier New" w:hint="default"/>
      </w:rPr>
    </w:lvl>
    <w:lvl w:ilvl="8" w:tplc="08090005" w:tentative="1">
      <w:start w:val="1"/>
      <w:numFmt w:val="bullet"/>
      <w:lvlText w:val=""/>
      <w:lvlJc w:val="left"/>
      <w:pPr>
        <w:ind w:left="6544" w:hanging="360"/>
      </w:pPr>
      <w:rPr>
        <w:rFonts w:ascii="Wingdings" w:hAnsi="Wingdings" w:hint="default"/>
      </w:rPr>
    </w:lvl>
  </w:abstractNum>
  <w:num w:numId="1" w16cid:durableId="424032425">
    <w:abstractNumId w:val="3"/>
  </w:num>
  <w:num w:numId="2" w16cid:durableId="400831725">
    <w:abstractNumId w:val="2"/>
  </w:num>
  <w:num w:numId="3" w16cid:durableId="387342125">
    <w:abstractNumId w:val="1"/>
  </w:num>
  <w:num w:numId="4" w16cid:durableId="734744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22D"/>
    <w:rsid w:val="00010962"/>
    <w:rsid w:val="001D5CEE"/>
    <w:rsid w:val="001D7C59"/>
    <w:rsid w:val="0021122D"/>
    <w:rsid w:val="00227056"/>
    <w:rsid w:val="002754EB"/>
    <w:rsid w:val="002F762F"/>
    <w:rsid w:val="003C68B2"/>
    <w:rsid w:val="004325EA"/>
    <w:rsid w:val="005850B1"/>
    <w:rsid w:val="0060351B"/>
    <w:rsid w:val="00631265"/>
    <w:rsid w:val="00723551"/>
    <w:rsid w:val="00753645"/>
    <w:rsid w:val="007805A0"/>
    <w:rsid w:val="007A2B8C"/>
    <w:rsid w:val="008C46D7"/>
    <w:rsid w:val="009B7C86"/>
    <w:rsid w:val="009C1007"/>
    <w:rsid w:val="00A6128E"/>
    <w:rsid w:val="00B03EE0"/>
    <w:rsid w:val="00B673BB"/>
    <w:rsid w:val="00C00B9A"/>
    <w:rsid w:val="00C4746A"/>
    <w:rsid w:val="00CF7F37"/>
    <w:rsid w:val="00D04EE2"/>
    <w:rsid w:val="00F87D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CC3EE"/>
  <w15:chartTrackingRefBased/>
  <w15:docId w15:val="{C8207A3B-B6D5-4930-BEC7-50752ADA6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1122D"/>
    <w:pPr>
      <w:spacing w:beforeLines="1" w:afterLines="1" w:after="0" w:line="240" w:lineRule="auto"/>
    </w:pPr>
    <w:rPr>
      <w:rFonts w:ascii="Times" w:hAnsi="Times" w:cs="Times New Roman"/>
      <w:sz w:val="20"/>
      <w:szCs w:val="20"/>
      <w:lang w:val="en-US"/>
    </w:rPr>
  </w:style>
  <w:style w:type="character" w:styleId="Hyperlink">
    <w:name w:val="Hyperlink"/>
    <w:basedOn w:val="DefaultParagraphFont"/>
    <w:uiPriority w:val="99"/>
    <w:unhideWhenUsed/>
    <w:rsid w:val="0021122D"/>
    <w:rPr>
      <w:color w:val="0563C1" w:themeColor="hyperlink"/>
      <w:u w:val="single"/>
    </w:rPr>
  </w:style>
  <w:style w:type="character" w:styleId="CommentReference">
    <w:name w:val="annotation reference"/>
    <w:basedOn w:val="DefaultParagraphFont"/>
    <w:uiPriority w:val="99"/>
    <w:semiHidden/>
    <w:unhideWhenUsed/>
    <w:rsid w:val="0021122D"/>
    <w:rPr>
      <w:sz w:val="16"/>
      <w:szCs w:val="16"/>
    </w:rPr>
  </w:style>
  <w:style w:type="paragraph" w:styleId="CommentText">
    <w:name w:val="annotation text"/>
    <w:basedOn w:val="Normal"/>
    <w:link w:val="CommentTextChar"/>
    <w:uiPriority w:val="99"/>
    <w:unhideWhenUsed/>
    <w:rsid w:val="0021122D"/>
    <w:pPr>
      <w:spacing w:after="0" w:line="240" w:lineRule="auto"/>
    </w:pPr>
    <w:rPr>
      <w:sz w:val="20"/>
      <w:szCs w:val="20"/>
      <w:lang w:val="en-GB"/>
    </w:rPr>
  </w:style>
  <w:style w:type="character" w:customStyle="1" w:styleId="CommentTextChar">
    <w:name w:val="Comment Text Char"/>
    <w:basedOn w:val="DefaultParagraphFont"/>
    <w:link w:val="CommentText"/>
    <w:uiPriority w:val="99"/>
    <w:rsid w:val="0021122D"/>
    <w:rPr>
      <w:sz w:val="20"/>
      <w:szCs w:val="20"/>
    </w:rPr>
  </w:style>
  <w:style w:type="paragraph" w:styleId="Header">
    <w:name w:val="header"/>
    <w:basedOn w:val="Normal"/>
    <w:link w:val="HeaderChar"/>
    <w:uiPriority w:val="99"/>
    <w:unhideWhenUsed/>
    <w:rsid w:val="002112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122D"/>
    <w:rPr>
      <w:lang w:val="fr-FR"/>
    </w:rPr>
  </w:style>
  <w:style w:type="paragraph" w:styleId="Footer">
    <w:name w:val="footer"/>
    <w:basedOn w:val="Normal"/>
    <w:link w:val="FooterChar"/>
    <w:uiPriority w:val="99"/>
    <w:unhideWhenUsed/>
    <w:rsid w:val="002112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122D"/>
    <w:rPr>
      <w:lang w:val="fr-FR"/>
    </w:rPr>
  </w:style>
  <w:style w:type="paragraph" w:styleId="Revision">
    <w:name w:val="Revision"/>
    <w:hidden/>
    <w:uiPriority w:val="99"/>
    <w:semiHidden/>
    <w:rsid w:val="00F87D96"/>
    <w:pPr>
      <w:spacing w:after="0" w:line="240" w:lineRule="auto"/>
    </w:pPr>
    <w:rPr>
      <w:lang w:val="fr-FR"/>
    </w:rPr>
  </w:style>
  <w:style w:type="paragraph" w:styleId="FootnoteText">
    <w:name w:val="footnote text"/>
    <w:basedOn w:val="Normal"/>
    <w:link w:val="FootnoteTextChar"/>
    <w:uiPriority w:val="99"/>
    <w:semiHidden/>
    <w:unhideWhenUsed/>
    <w:rsid w:val="002F762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F762F"/>
    <w:rPr>
      <w:sz w:val="20"/>
      <w:szCs w:val="20"/>
      <w:lang w:val="fr-FR"/>
    </w:rPr>
  </w:style>
  <w:style w:type="character" w:styleId="FootnoteReference">
    <w:name w:val="footnote reference"/>
    <w:basedOn w:val="DefaultParagraphFont"/>
    <w:uiPriority w:val="99"/>
    <w:semiHidden/>
    <w:unhideWhenUsed/>
    <w:rsid w:val="002F762F"/>
    <w:rPr>
      <w:vertAlign w:val="superscript"/>
    </w:rPr>
  </w:style>
  <w:style w:type="paragraph" w:styleId="CommentSubject">
    <w:name w:val="annotation subject"/>
    <w:basedOn w:val="CommentText"/>
    <w:next w:val="CommentText"/>
    <w:link w:val="CommentSubjectChar"/>
    <w:uiPriority w:val="99"/>
    <w:semiHidden/>
    <w:unhideWhenUsed/>
    <w:rsid w:val="001D5CEE"/>
    <w:pPr>
      <w:spacing w:after="160"/>
    </w:pPr>
    <w:rPr>
      <w:b/>
      <w:bCs/>
      <w:lang w:val="fr-FR"/>
    </w:rPr>
  </w:style>
  <w:style w:type="character" w:customStyle="1" w:styleId="CommentSubjectChar">
    <w:name w:val="Comment Subject Char"/>
    <w:basedOn w:val="CommentTextChar"/>
    <w:link w:val="CommentSubject"/>
    <w:uiPriority w:val="99"/>
    <w:semiHidden/>
    <w:rsid w:val="001D5CEE"/>
    <w:rPr>
      <w:b/>
      <w:bCs/>
      <w:sz w:val="20"/>
      <w:szCs w:val="2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marcterry@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hristopher.bryan@bristoldioce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E369CB-8C3A-45DD-9C1E-4403F45C2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1108</Words>
  <Characters>6316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Merope Sylvester</dc:creator>
  <cp:keywords/>
  <dc:description/>
  <cp:lastModifiedBy>Marc Terry</cp:lastModifiedBy>
  <cp:revision>8</cp:revision>
  <dcterms:created xsi:type="dcterms:W3CDTF">2024-02-22T17:10:00Z</dcterms:created>
  <dcterms:modified xsi:type="dcterms:W3CDTF">2024-03-19T17:34:00Z</dcterms:modified>
</cp:coreProperties>
</file>